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F1F84" w14:textId="02DACF80" w:rsidR="003959AF" w:rsidRPr="007037B8" w:rsidRDefault="003959AF" w:rsidP="007037B8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Cambria" w:hAnsi="Cambria"/>
          <w:b/>
          <w:iCs/>
          <w:smallCaps/>
          <w:color w:val="000000"/>
          <w:sz w:val="32"/>
          <w:szCs w:val="32"/>
        </w:rPr>
      </w:pPr>
      <w:r w:rsidRPr="007037B8">
        <w:rPr>
          <w:rFonts w:ascii="Cambria" w:hAnsi="Cambria"/>
          <w:b/>
          <w:iCs/>
          <w:smallCaps/>
          <w:color w:val="000000"/>
          <w:sz w:val="36"/>
          <w:szCs w:val="38"/>
        </w:rPr>
        <w:t xml:space="preserve">Alexis Lefebvre                                 </w:t>
      </w:r>
      <w:r w:rsidR="004274DF" w:rsidRPr="007037B8">
        <w:rPr>
          <w:rFonts w:ascii="Cambria" w:hAnsi="Cambria"/>
          <w:b/>
          <w:iCs/>
          <w:smallCaps/>
          <w:color w:val="000000"/>
          <w:sz w:val="36"/>
          <w:szCs w:val="38"/>
        </w:rPr>
        <w:t xml:space="preserve">                                  </w:t>
      </w:r>
      <w:r w:rsidR="007037B8" w:rsidRPr="007037B8">
        <w:rPr>
          <w:rFonts w:ascii="Cambria" w:hAnsi="Cambria"/>
          <w:b/>
          <w:iCs/>
          <w:smallCaps/>
          <w:color w:val="000000"/>
          <w:sz w:val="36"/>
          <w:szCs w:val="38"/>
        </w:rPr>
        <w:t xml:space="preserve">      </w:t>
      </w:r>
      <w:r w:rsidR="007037B8">
        <w:rPr>
          <w:rFonts w:ascii="Cambria" w:hAnsi="Cambria"/>
          <w:b/>
          <w:iCs/>
          <w:smallCaps/>
          <w:color w:val="000000"/>
          <w:sz w:val="36"/>
          <w:szCs w:val="38"/>
        </w:rPr>
        <w:t xml:space="preserve">    </w:t>
      </w:r>
      <w:r w:rsidR="007037B8" w:rsidRPr="007037B8">
        <w:rPr>
          <w:rFonts w:ascii="Cambria" w:hAnsi="Cambria"/>
          <w:b/>
          <w:iCs/>
          <w:smallCaps/>
          <w:color w:val="000000"/>
          <w:sz w:val="36"/>
          <w:szCs w:val="38"/>
        </w:rPr>
        <w:t xml:space="preserve">     </w:t>
      </w:r>
      <w:r w:rsidRPr="007037B8">
        <w:rPr>
          <w:rFonts w:ascii="Cambria" w:hAnsi="Cambria"/>
          <w:b/>
          <w:iCs/>
          <w:smallCaps/>
          <w:color w:val="000000"/>
          <w:sz w:val="32"/>
          <w:szCs w:val="28"/>
        </w:rPr>
        <w:t>Financial Controller</w:t>
      </w:r>
    </w:p>
    <w:p w14:paraId="1508D476" w14:textId="2214CC78" w:rsidR="003959AF" w:rsidRPr="008B1665" w:rsidRDefault="003959AF" w:rsidP="007037B8">
      <w:pPr>
        <w:tabs>
          <w:tab w:val="right" w:pos="10800"/>
        </w:tabs>
        <w:spacing w:after="0"/>
        <w:rPr>
          <w:rFonts w:ascii="Cambria" w:hAnsi="Cambria"/>
          <w:i/>
          <w:iCs/>
          <w:color w:val="000000"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Margaret </w:t>
      </w:r>
      <w:r w:rsidRPr="001C5B3E">
        <w:rPr>
          <w:rFonts w:ascii="Cambria" w:hAnsi="Cambria"/>
          <w:i/>
          <w:sz w:val="21"/>
          <w:szCs w:val="21"/>
        </w:rPr>
        <w:t>River</w:t>
      </w:r>
      <w:r w:rsidRPr="001C5B3E">
        <w:rPr>
          <w:rFonts w:ascii="Cambria" w:hAnsi="Cambria"/>
          <w:i/>
          <w:color w:val="000000"/>
          <w:sz w:val="21"/>
          <w:szCs w:val="21"/>
        </w:rPr>
        <w:t>, Australia</w:t>
      </w:r>
      <w:r>
        <w:rPr>
          <w:rFonts w:ascii="Cambria" w:hAnsi="Cambria"/>
          <w:i/>
          <w:color w:val="000000"/>
          <w:sz w:val="21"/>
          <w:szCs w:val="21"/>
        </w:rPr>
        <w:t xml:space="preserve"> </w:t>
      </w:r>
      <w:r w:rsidRPr="00CA194B">
        <w:rPr>
          <w:rFonts w:ascii="Cambria" w:hAnsi="Cambria"/>
          <w:iCs/>
          <w:color w:val="000000"/>
          <w:sz w:val="21"/>
          <w:szCs w:val="21"/>
        </w:rPr>
        <w:sym w:font="Symbol" w:char="F0B7"/>
      </w:r>
      <w:r>
        <w:rPr>
          <w:rFonts w:ascii="Cambria" w:hAnsi="Cambria"/>
          <w:i/>
          <w:sz w:val="21"/>
          <w:szCs w:val="21"/>
        </w:rPr>
        <w:t xml:space="preserve"> (+61) 474 726 549</w:t>
      </w:r>
      <w:r w:rsidRPr="00C82BD0">
        <w:rPr>
          <w:rFonts w:ascii="Cambria" w:hAnsi="Cambria"/>
          <w:b/>
          <w:i/>
          <w:color w:val="000000"/>
          <w:sz w:val="21"/>
          <w:szCs w:val="21"/>
        </w:rPr>
        <w:t xml:space="preserve"> </w:t>
      </w:r>
      <w:r w:rsidRPr="00CA194B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Pr="00CA194B">
        <w:rPr>
          <w:rFonts w:ascii="Cambria" w:hAnsi="Cambria"/>
          <w:iCs/>
          <w:color w:val="000000"/>
          <w:sz w:val="21"/>
          <w:szCs w:val="21"/>
        </w:rPr>
        <w:t xml:space="preserve"> </w:t>
      </w:r>
      <w:r w:rsidR="00337B70" w:rsidRPr="00337B70">
        <w:rPr>
          <w:rFonts w:ascii="Cambria" w:hAnsi="Cambria"/>
          <w:i/>
          <w:iCs/>
          <w:color w:val="000000"/>
          <w:sz w:val="21"/>
          <w:szCs w:val="21"/>
        </w:rPr>
        <w:t>alexis.lefebvre@neuf.fr</w:t>
      </w:r>
      <w:r w:rsidR="00337B70" w:rsidRPr="00C82BD0">
        <w:rPr>
          <w:rFonts w:ascii="Cambria" w:hAnsi="Cambria"/>
          <w:b/>
          <w:i/>
          <w:color w:val="000000"/>
          <w:sz w:val="21"/>
          <w:szCs w:val="21"/>
        </w:rPr>
        <w:t xml:space="preserve"> </w:t>
      </w:r>
      <w:r w:rsidR="00337B70" w:rsidRPr="00CA194B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337B70" w:rsidRPr="00CA194B">
        <w:rPr>
          <w:rFonts w:ascii="Cambria" w:hAnsi="Cambria"/>
          <w:iCs/>
          <w:color w:val="000000"/>
          <w:sz w:val="21"/>
          <w:szCs w:val="21"/>
        </w:rPr>
        <w:t xml:space="preserve"> </w:t>
      </w:r>
      <w:r w:rsidR="00337B70" w:rsidRPr="00337B70">
        <w:rPr>
          <w:rFonts w:ascii="Cambria" w:hAnsi="Cambria"/>
          <w:i/>
          <w:iCs/>
          <w:color w:val="000000"/>
          <w:sz w:val="21"/>
          <w:szCs w:val="21"/>
        </w:rPr>
        <w:t>LinkedIn: Alexis Lefebvre</w:t>
      </w:r>
      <w:r w:rsidRPr="00C82BD0">
        <w:rPr>
          <w:rFonts w:ascii="Cambria" w:hAnsi="Cambria"/>
          <w:i/>
          <w:iCs/>
          <w:color w:val="000000"/>
          <w:sz w:val="21"/>
          <w:szCs w:val="21"/>
        </w:rPr>
        <w:tab/>
      </w:r>
      <w:r>
        <w:rPr>
          <w:rFonts w:ascii="Cambria" w:hAnsi="Cambria"/>
          <w:i/>
          <w:iCs/>
          <w:color w:val="000000"/>
          <w:sz w:val="21"/>
          <w:szCs w:val="21"/>
        </w:rPr>
        <w:t>Nationality: French</w:t>
      </w:r>
    </w:p>
    <w:p w14:paraId="0E6E15C7" w14:textId="77777777" w:rsidR="00C82BD0" w:rsidRPr="00505AB5" w:rsidRDefault="00C82BD0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FF589" w14:textId="123C4C13" w:rsidR="007D48B6" w:rsidRPr="00A86AA4" w:rsidRDefault="00290473" w:rsidP="007037B8">
      <w:pPr>
        <w:pStyle w:val="Corpsdetexte"/>
        <w:tabs>
          <w:tab w:val="right" w:pos="9900"/>
          <w:tab w:val="left" w:pos="1152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Experienced accounting and auditing </w:t>
      </w:r>
      <w:r w:rsidR="00290E66">
        <w:rPr>
          <w:rFonts w:ascii="Cambria" w:hAnsi="Cambria"/>
          <w:sz w:val="22"/>
          <w:szCs w:val="22"/>
        </w:rPr>
        <w:t>professional with a combination</w:t>
      </w:r>
      <w:r>
        <w:rPr>
          <w:rFonts w:ascii="Cambria" w:hAnsi="Cambria"/>
          <w:sz w:val="22"/>
          <w:szCs w:val="22"/>
        </w:rPr>
        <w:t xml:space="preserve"> of hands-on internship </w:t>
      </w:r>
      <w:r w:rsidR="00817DD8">
        <w:rPr>
          <w:rFonts w:ascii="Cambria" w:hAnsi="Cambria"/>
          <w:sz w:val="22"/>
          <w:szCs w:val="22"/>
        </w:rPr>
        <w:t>and educational expertise, wishing to further contribute and develop skills in a junior-level accounting or financial controller role</w:t>
      </w:r>
      <w:r w:rsidR="007D48B6" w:rsidRPr="00A86AA4">
        <w:rPr>
          <w:rFonts w:ascii="Cambria" w:hAnsi="Cambria"/>
          <w:color w:val="000000"/>
          <w:sz w:val="22"/>
          <w:szCs w:val="22"/>
        </w:rPr>
        <w:t>.</w:t>
      </w:r>
      <w:r w:rsidR="00C6532F">
        <w:rPr>
          <w:rFonts w:ascii="Cambria" w:hAnsi="Cambria"/>
          <w:color w:val="000000"/>
          <w:sz w:val="22"/>
          <w:szCs w:val="22"/>
        </w:rPr>
        <w:t xml:space="preserve"> Skilled in project management, </w:t>
      </w:r>
      <w:r w:rsidR="007D6346">
        <w:rPr>
          <w:rFonts w:ascii="Cambria" w:hAnsi="Cambria"/>
          <w:color w:val="000000"/>
          <w:sz w:val="22"/>
          <w:szCs w:val="22"/>
        </w:rPr>
        <w:t xml:space="preserve">budget monitoring, and continuous improvement in financial and purchasing departments. </w:t>
      </w:r>
      <w:r w:rsidR="00290E66">
        <w:rPr>
          <w:rFonts w:ascii="Cambria" w:hAnsi="Cambria"/>
          <w:color w:val="000000"/>
          <w:sz w:val="22"/>
          <w:szCs w:val="22"/>
        </w:rPr>
        <w:t xml:space="preserve">Proven ability to adapt and successfully meet and exceed company and client expectations. </w:t>
      </w:r>
      <w:r w:rsidR="00082D8F">
        <w:rPr>
          <w:rFonts w:ascii="Cambria" w:hAnsi="Cambria"/>
          <w:color w:val="000000"/>
          <w:sz w:val="22"/>
          <w:szCs w:val="22"/>
        </w:rPr>
        <w:t>Fluent in French (mother tongue), English, German (basics) and Indonesian (basics)</w:t>
      </w:r>
      <w:r w:rsidR="00290E66">
        <w:rPr>
          <w:rFonts w:ascii="Cambria" w:hAnsi="Cambria"/>
          <w:color w:val="000000"/>
          <w:sz w:val="22"/>
          <w:szCs w:val="22"/>
        </w:rPr>
        <w:t xml:space="preserve"> languages</w:t>
      </w:r>
      <w:r w:rsidR="00082D8F">
        <w:rPr>
          <w:rFonts w:ascii="Cambria" w:hAnsi="Cambria"/>
          <w:color w:val="000000"/>
          <w:sz w:val="22"/>
          <w:szCs w:val="22"/>
        </w:rPr>
        <w:t>.</w:t>
      </w:r>
      <w:r w:rsidR="00290E66">
        <w:rPr>
          <w:rFonts w:ascii="Cambria" w:hAnsi="Cambria"/>
          <w:color w:val="000000"/>
          <w:sz w:val="22"/>
          <w:szCs w:val="22"/>
        </w:rPr>
        <w:t xml:space="preserve"> </w:t>
      </w:r>
      <w:r w:rsidR="007D48B6" w:rsidRPr="00A86AA4">
        <w:rPr>
          <w:rFonts w:ascii="Cambria" w:hAnsi="Cambria"/>
          <w:i/>
          <w:color w:val="000000"/>
          <w:sz w:val="22"/>
          <w:szCs w:val="22"/>
        </w:rPr>
        <w:t>Areas of Expertise include: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7D48B6" w:rsidRPr="00A86AA4" w14:paraId="4F57972C" w14:textId="77777777" w:rsidTr="003166A3">
        <w:trPr>
          <w:jc w:val="center"/>
        </w:trPr>
        <w:tc>
          <w:tcPr>
            <w:tcW w:w="1667" w:type="pct"/>
          </w:tcPr>
          <w:p w14:paraId="06DB5054" w14:textId="5370A011" w:rsidR="007D48B6" w:rsidRPr="00A86AA4" w:rsidRDefault="007D48B6" w:rsidP="00082D8F">
            <w:pPr>
              <w:pStyle w:val="Corpsdetexte"/>
              <w:tabs>
                <w:tab w:val="right" w:pos="360"/>
                <w:tab w:val="left" w:pos="11520"/>
              </w:tabs>
              <w:rPr>
                <w:rFonts w:ascii="Cambria" w:eastAsia="Dotum" w:hAnsi="Cambria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6A56BE7" w14:textId="70C512D6" w:rsidR="007D48B6" w:rsidRPr="00A86AA4" w:rsidRDefault="007D48B6" w:rsidP="00290E66">
            <w:pPr>
              <w:pStyle w:val="Corpsdetexte"/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</w:p>
        </w:tc>
        <w:tc>
          <w:tcPr>
            <w:tcW w:w="1667" w:type="pct"/>
          </w:tcPr>
          <w:p w14:paraId="3329380A" w14:textId="3261E619" w:rsidR="007D48B6" w:rsidRPr="00A86AA4" w:rsidRDefault="007D48B6" w:rsidP="00082D8F">
            <w:pPr>
              <w:pStyle w:val="Corpsdetexte"/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</w:p>
        </w:tc>
      </w:tr>
      <w:tr w:rsidR="007D48B6" w:rsidRPr="00A86AA4" w14:paraId="5C7256C8" w14:textId="77777777" w:rsidTr="001C5B3E">
        <w:trPr>
          <w:trHeight w:val="189"/>
          <w:jc w:val="center"/>
        </w:trPr>
        <w:tc>
          <w:tcPr>
            <w:tcW w:w="1667" w:type="pct"/>
          </w:tcPr>
          <w:p w14:paraId="6E4F4E05" w14:textId="49CDCADC" w:rsidR="007D6346" w:rsidRPr="007D6346" w:rsidRDefault="00082D8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Financial Management</w:t>
            </w:r>
            <w:r w:rsidR="007D48B6" w:rsidRPr="00A86AA4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667" w:type="pct"/>
          </w:tcPr>
          <w:p w14:paraId="73710A41" w14:textId="42EA74B5" w:rsidR="007D48B6" w:rsidRPr="00A86AA4" w:rsidRDefault="00082D8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Financial Data &amp; Risks</w:t>
            </w:r>
          </w:p>
        </w:tc>
        <w:tc>
          <w:tcPr>
            <w:tcW w:w="1667" w:type="pct"/>
          </w:tcPr>
          <w:p w14:paraId="52A343F1" w14:textId="2638CE9B" w:rsidR="007D48B6" w:rsidRPr="00A86AA4" w:rsidRDefault="00082D8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Relationship Building</w:t>
            </w:r>
          </w:p>
        </w:tc>
      </w:tr>
      <w:tr w:rsidR="007D48B6" w:rsidRPr="00A86AA4" w14:paraId="5C0EC3AA" w14:textId="77777777" w:rsidTr="003166A3">
        <w:trPr>
          <w:jc w:val="center"/>
        </w:trPr>
        <w:tc>
          <w:tcPr>
            <w:tcW w:w="1667" w:type="pct"/>
          </w:tcPr>
          <w:p w14:paraId="6A46E8F3" w14:textId="1DA44249" w:rsidR="007D48B6" w:rsidRDefault="00082D8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Gap Analysis</w:t>
            </w:r>
            <w:r w:rsidR="009C5134"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 xml:space="preserve"> &amp; Forecast</w:t>
            </w:r>
          </w:p>
          <w:p w14:paraId="03C94731" w14:textId="77777777" w:rsidR="003959AF" w:rsidRDefault="003959A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Team Management</w:t>
            </w:r>
          </w:p>
          <w:p w14:paraId="29781584" w14:textId="5BBCC7D0" w:rsidR="00C6532F" w:rsidRPr="00A86AA4" w:rsidRDefault="00C6532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Project Reporting</w:t>
            </w:r>
          </w:p>
        </w:tc>
        <w:tc>
          <w:tcPr>
            <w:tcW w:w="1667" w:type="pct"/>
          </w:tcPr>
          <w:p w14:paraId="3C730589" w14:textId="77777777" w:rsidR="007D48B6" w:rsidRDefault="00082D8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Customer Service</w:t>
            </w:r>
          </w:p>
          <w:p w14:paraId="7ED1FC4C" w14:textId="77777777" w:rsidR="005A3E2E" w:rsidRDefault="005A3E2E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Technical Sales</w:t>
            </w:r>
          </w:p>
          <w:p w14:paraId="7EDE4124" w14:textId="58C8E03A" w:rsidR="0079438D" w:rsidRPr="00A86AA4" w:rsidRDefault="0079438D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Bank Reconciliation</w:t>
            </w:r>
          </w:p>
        </w:tc>
        <w:tc>
          <w:tcPr>
            <w:tcW w:w="1667" w:type="pct"/>
          </w:tcPr>
          <w:p w14:paraId="047F954F" w14:textId="77777777" w:rsidR="007D48B6" w:rsidRDefault="00290473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Records Keepings &amp; Taxation</w:t>
            </w:r>
          </w:p>
          <w:p w14:paraId="744A6C6C" w14:textId="77777777" w:rsidR="005A3E2E" w:rsidRDefault="005A3E2E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Auditing</w:t>
            </w:r>
          </w:p>
          <w:p w14:paraId="2F75FA44" w14:textId="14D37173" w:rsidR="00C6532F" w:rsidRPr="00A86AA4" w:rsidRDefault="00C6532F" w:rsidP="007037B8">
            <w:pPr>
              <w:pStyle w:val="Corpsdetexte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Cambria" w:hAnsi="Cambria"/>
                <w:spacing w:val="-4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en-AU"/>
              </w:rPr>
              <w:t>Financial Reporting</w:t>
            </w:r>
          </w:p>
        </w:tc>
      </w:tr>
    </w:tbl>
    <w:p w14:paraId="3D753D1B" w14:textId="77777777" w:rsidR="007D48B6" w:rsidRPr="00505AB5" w:rsidRDefault="007D48B6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7D48B6" w:rsidRPr="000C327F" w14:paraId="425D1EFF" w14:textId="77777777">
        <w:tc>
          <w:tcPr>
            <w:tcW w:w="10800" w:type="dxa"/>
            <w:shd w:val="clear" w:color="auto" w:fill="DDD9C3"/>
          </w:tcPr>
          <w:p w14:paraId="55B6014F" w14:textId="72D84B7E" w:rsidR="007D48B6" w:rsidRPr="00505AB5" w:rsidRDefault="00A86AA4" w:rsidP="007D48B6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Education &amp; Training</w:t>
            </w:r>
          </w:p>
        </w:tc>
      </w:tr>
    </w:tbl>
    <w:p w14:paraId="097AFAAD" w14:textId="77777777" w:rsidR="007D48B6" w:rsidRDefault="007D48B6" w:rsidP="007D48B6">
      <w:pPr>
        <w:pStyle w:val="Corpsdetexte"/>
        <w:rPr>
          <w:rFonts w:ascii="Cambria" w:hAnsi="Cambria"/>
          <w:color w:val="000000"/>
          <w:szCs w:val="20"/>
        </w:rPr>
      </w:pPr>
    </w:p>
    <w:p w14:paraId="6D6AB55D" w14:textId="7D106375" w:rsidR="00A86AA4" w:rsidRPr="00FC0455" w:rsidRDefault="00A86AA4" w:rsidP="007037B8">
      <w:pPr>
        <w:pStyle w:val="Corpsdetexte"/>
        <w:spacing w:line="276" w:lineRule="auto"/>
        <w:jc w:val="center"/>
        <w:rPr>
          <w:rFonts w:ascii="Cambria" w:eastAsia="Calibri" w:hAnsi="Cambria"/>
          <w:iCs/>
          <w:sz w:val="22"/>
          <w:szCs w:val="22"/>
        </w:rPr>
      </w:pPr>
      <w:r w:rsidRPr="00CB3F5E">
        <w:rPr>
          <w:rFonts w:ascii="Cambria" w:eastAsia="Calibri" w:hAnsi="Cambria"/>
          <w:iCs/>
          <w:sz w:val="22"/>
          <w:szCs w:val="22"/>
        </w:rPr>
        <w:t>Master’s Degree in Financial Management (Apprenticeship)</w:t>
      </w:r>
      <w:r w:rsidR="00151BBB">
        <w:rPr>
          <w:rFonts w:ascii="Cambria" w:eastAsia="Calibri" w:hAnsi="Cambria"/>
          <w:iCs/>
          <w:sz w:val="22"/>
          <w:szCs w:val="22"/>
        </w:rPr>
        <w:t xml:space="preserve">, </w:t>
      </w:r>
      <w:r w:rsidR="00B14BED">
        <w:rPr>
          <w:rFonts w:ascii="Cambria" w:hAnsi="Cambria"/>
          <w:sz w:val="22"/>
          <w:szCs w:val="22"/>
        </w:rPr>
        <w:t>ESG - Toulouse</w:t>
      </w:r>
      <w:r w:rsidR="00151BBB">
        <w:rPr>
          <w:rFonts w:ascii="Cambria" w:hAnsi="Cambria"/>
          <w:sz w:val="22"/>
          <w:szCs w:val="22"/>
        </w:rPr>
        <w:t xml:space="preserve">, </w:t>
      </w:r>
      <w:r w:rsidRPr="00CB3F5E">
        <w:rPr>
          <w:rFonts w:ascii="Cambria" w:hAnsi="Cambria"/>
          <w:sz w:val="22"/>
          <w:szCs w:val="22"/>
        </w:rPr>
        <w:t>2013</w:t>
      </w:r>
    </w:p>
    <w:p w14:paraId="0C91B1D6" w14:textId="24B099CC" w:rsidR="00A86AA4" w:rsidRPr="00FC0455" w:rsidRDefault="00A86AA4" w:rsidP="007037B8">
      <w:pPr>
        <w:pStyle w:val="Corpsdetexte"/>
        <w:spacing w:line="276" w:lineRule="auto"/>
        <w:jc w:val="center"/>
        <w:rPr>
          <w:rFonts w:ascii="Cambria" w:eastAsia="Calibri" w:hAnsi="Cambria"/>
          <w:iCs/>
          <w:sz w:val="22"/>
          <w:szCs w:val="22"/>
        </w:rPr>
      </w:pPr>
      <w:r w:rsidRPr="00CB3F5E">
        <w:rPr>
          <w:rFonts w:ascii="Cambria" w:eastAsia="Calibri" w:hAnsi="Cambria"/>
          <w:iCs/>
          <w:sz w:val="22"/>
          <w:szCs w:val="22"/>
        </w:rPr>
        <w:t>Master’s Degree in Accounting, Controll &amp; Audit</w:t>
      </w:r>
      <w:r w:rsidR="00151BBB">
        <w:rPr>
          <w:rFonts w:ascii="Cambria" w:eastAsia="Calibri" w:hAnsi="Cambria"/>
          <w:iCs/>
          <w:sz w:val="22"/>
          <w:szCs w:val="22"/>
        </w:rPr>
        <w:t xml:space="preserve">, </w:t>
      </w:r>
      <w:r w:rsidRPr="00CB3F5E">
        <w:rPr>
          <w:rFonts w:ascii="Cambria" w:hAnsi="Cambria"/>
          <w:sz w:val="22"/>
          <w:szCs w:val="22"/>
        </w:rPr>
        <w:t>Institut d’Administration des</w:t>
      </w:r>
      <w:r w:rsidR="00151BBB">
        <w:rPr>
          <w:rFonts w:ascii="Cambria" w:hAnsi="Cambria"/>
          <w:sz w:val="22"/>
          <w:szCs w:val="22"/>
        </w:rPr>
        <w:t xml:space="preserve"> Entreprises (IAE) – Toulouse, </w:t>
      </w:r>
      <w:r w:rsidRPr="00CB3F5E">
        <w:rPr>
          <w:rFonts w:ascii="Cambria" w:hAnsi="Cambria"/>
          <w:sz w:val="22"/>
          <w:szCs w:val="22"/>
        </w:rPr>
        <w:t>2012</w:t>
      </w:r>
    </w:p>
    <w:p w14:paraId="6FA2FAA7" w14:textId="2608F509" w:rsidR="00A86AA4" w:rsidRPr="00FC0455" w:rsidRDefault="00A86AA4" w:rsidP="007037B8">
      <w:pPr>
        <w:pStyle w:val="Corpsdetexte"/>
        <w:spacing w:line="276" w:lineRule="auto"/>
        <w:jc w:val="center"/>
        <w:rPr>
          <w:rFonts w:ascii="Cambria" w:eastAsia="Calibri" w:hAnsi="Cambria"/>
          <w:iCs/>
          <w:sz w:val="22"/>
          <w:szCs w:val="22"/>
        </w:rPr>
      </w:pPr>
      <w:r w:rsidRPr="00CB3F5E">
        <w:rPr>
          <w:rFonts w:ascii="Cambria" w:eastAsia="Calibri" w:hAnsi="Cambria"/>
          <w:iCs/>
          <w:sz w:val="22"/>
          <w:szCs w:val="22"/>
        </w:rPr>
        <w:t>Bachelor’s Degree in Accounting</w:t>
      </w:r>
      <w:r w:rsidR="00151BBB">
        <w:rPr>
          <w:rFonts w:ascii="Cambria" w:eastAsia="Calibri" w:hAnsi="Cambria"/>
          <w:iCs/>
          <w:sz w:val="22"/>
          <w:szCs w:val="22"/>
        </w:rPr>
        <w:t xml:space="preserve">, </w:t>
      </w:r>
      <w:r w:rsidRPr="00CB3F5E">
        <w:rPr>
          <w:rFonts w:ascii="Cambria" w:hAnsi="Cambria"/>
          <w:sz w:val="22"/>
          <w:szCs w:val="22"/>
        </w:rPr>
        <w:t>Institut d’Administration des</w:t>
      </w:r>
      <w:r w:rsidR="00151BBB">
        <w:rPr>
          <w:rFonts w:ascii="Cambria" w:hAnsi="Cambria"/>
          <w:sz w:val="22"/>
          <w:szCs w:val="22"/>
        </w:rPr>
        <w:t xml:space="preserve"> Entreprises (IAE) – Toulouse, </w:t>
      </w:r>
      <w:r w:rsidRPr="00CB3F5E">
        <w:rPr>
          <w:rFonts w:ascii="Cambria" w:hAnsi="Cambria"/>
          <w:sz w:val="22"/>
          <w:szCs w:val="22"/>
        </w:rPr>
        <w:t>2011</w:t>
      </w:r>
    </w:p>
    <w:p w14:paraId="58CA9AD6" w14:textId="15374C1B" w:rsidR="00A86AA4" w:rsidRDefault="00A86AA4" w:rsidP="007037B8">
      <w:pPr>
        <w:pStyle w:val="Corpsdetexte"/>
        <w:spacing w:line="276" w:lineRule="auto"/>
        <w:jc w:val="center"/>
        <w:rPr>
          <w:rFonts w:ascii="Cambria" w:hAnsi="Cambria"/>
          <w:sz w:val="22"/>
          <w:szCs w:val="22"/>
        </w:rPr>
      </w:pPr>
      <w:r w:rsidRPr="00CB3F5E">
        <w:rPr>
          <w:rFonts w:ascii="Cambria" w:eastAsia="Cambria" w:hAnsi="Cambria"/>
          <w:color w:val="000000"/>
          <w:sz w:val="22"/>
          <w:szCs w:val="22"/>
        </w:rPr>
        <w:t xml:space="preserve">Baccalauréat (French Equivalent of A-Level) </w:t>
      </w:r>
      <w:r w:rsidRPr="00CB3F5E">
        <w:rPr>
          <w:rFonts w:ascii="Cambria" w:eastAsia="Calibri" w:hAnsi="Cambria"/>
          <w:iCs/>
          <w:sz w:val="22"/>
          <w:szCs w:val="22"/>
        </w:rPr>
        <w:t>in Economics</w:t>
      </w:r>
      <w:r w:rsidR="00151BBB">
        <w:rPr>
          <w:rFonts w:ascii="Cambria" w:eastAsia="Calibri" w:hAnsi="Cambria"/>
          <w:iCs/>
          <w:sz w:val="22"/>
          <w:szCs w:val="22"/>
        </w:rPr>
        <w:t xml:space="preserve">, </w:t>
      </w:r>
      <w:r w:rsidR="00151BBB">
        <w:rPr>
          <w:rFonts w:ascii="Cambria" w:hAnsi="Cambria"/>
          <w:sz w:val="22"/>
          <w:szCs w:val="22"/>
        </w:rPr>
        <w:t xml:space="preserve">Lycée Henri Matisse – Cugnaux, </w:t>
      </w:r>
      <w:r w:rsidRPr="00CB3F5E">
        <w:rPr>
          <w:rFonts w:ascii="Cambria" w:hAnsi="Cambria"/>
          <w:sz w:val="22"/>
          <w:szCs w:val="22"/>
        </w:rPr>
        <w:t>2008</w:t>
      </w:r>
    </w:p>
    <w:p w14:paraId="40AD3083" w14:textId="77777777" w:rsidR="00FC0455" w:rsidRDefault="00FC0455" w:rsidP="00151BBB">
      <w:pPr>
        <w:pStyle w:val="Corpsdetexte"/>
        <w:jc w:val="center"/>
        <w:rPr>
          <w:rFonts w:ascii="Cambria" w:hAnsi="Cambria"/>
          <w:sz w:val="22"/>
          <w:szCs w:val="22"/>
        </w:rPr>
      </w:pPr>
    </w:p>
    <w:p w14:paraId="4F2AEE0D" w14:textId="3CFB481B" w:rsidR="00FC0455" w:rsidRDefault="00FC0455" w:rsidP="007037B8">
      <w:pPr>
        <w:pStyle w:val="Corpsdetexte"/>
        <w:spacing w:line="276" w:lineRule="auto"/>
        <w:jc w:val="center"/>
        <w:rPr>
          <w:rFonts w:ascii="Cambria" w:hAnsi="Cambria"/>
          <w:sz w:val="22"/>
          <w:szCs w:val="22"/>
          <w:u w:val="single"/>
        </w:rPr>
      </w:pPr>
      <w:r w:rsidRPr="00FC0455">
        <w:rPr>
          <w:rFonts w:ascii="Cambria" w:hAnsi="Cambria"/>
          <w:sz w:val="22"/>
          <w:szCs w:val="22"/>
          <w:u w:val="single"/>
        </w:rPr>
        <w:t>Technical Skills</w:t>
      </w:r>
    </w:p>
    <w:p w14:paraId="110ABBD9" w14:textId="57668A89" w:rsidR="00FC0455" w:rsidRPr="00FC0455" w:rsidRDefault="00FC0455" w:rsidP="007037B8">
      <w:pPr>
        <w:pStyle w:val="Corpsdetexte"/>
        <w:spacing w:line="276" w:lineRule="auto"/>
        <w:jc w:val="center"/>
        <w:rPr>
          <w:rFonts w:ascii="Cambria" w:eastAsia="Calibri" w:hAnsi="Cambria"/>
          <w:iCs/>
          <w:sz w:val="22"/>
          <w:szCs w:val="22"/>
        </w:rPr>
      </w:pPr>
      <w:r w:rsidRPr="00FC0455">
        <w:rPr>
          <w:rFonts w:ascii="Cambria" w:hAnsi="Cambria"/>
          <w:sz w:val="22"/>
          <w:szCs w:val="22"/>
        </w:rPr>
        <w:t>Microsoft</w:t>
      </w:r>
      <w:r>
        <w:rPr>
          <w:rFonts w:ascii="Cambria" w:hAnsi="Cambria"/>
          <w:sz w:val="22"/>
          <w:szCs w:val="22"/>
        </w:rPr>
        <w:t xml:space="preserve"> (MS)</w:t>
      </w:r>
      <w:r w:rsidRPr="00FC0455">
        <w:rPr>
          <w:rFonts w:ascii="Cambria" w:hAnsi="Cambria"/>
          <w:sz w:val="22"/>
          <w:szCs w:val="22"/>
        </w:rPr>
        <w:t xml:space="preserve"> Office</w:t>
      </w:r>
      <w:r>
        <w:rPr>
          <w:rFonts w:ascii="Cambria" w:hAnsi="Cambria"/>
          <w:sz w:val="22"/>
          <w:szCs w:val="22"/>
        </w:rPr>
        <w:t>, SAP</w:t>
      </w:r>
      <w:r w:rsidR="002F7BF1">
        <w:rPr>
          <w:rFonts w:ascii="Cambria" w:hAnsi="Cambria"/>
          <w:sz w:val="22"/>
          <w:szCs w:val="22"/>
        </w:rPr>
        <w:t xml:space="preserve"> BW</w:t>
      </w:r>
      <w:r w:rsidR="00225A0B">
        <w:rPr>
          <w:rFonts w:ascii="Cambria" w:hAnsi="Cambria"/>
          <w:sz w:val="22"/>
          <w:szCs w:val="22"/>
        </w:rPr>
        <w:t xml:space="preserve">, Cognos PPRT (Basics), </w:t>
      </w:r>
      <w:r w:rsidR="007A7DBB">
        <w:rPr>
          <w:rFonts w:ascii="Cambria" w:hAnsi="Cambria"/>
          <w:sz w:val="22"/>
          <w:szCs w:val="22"/>
        </w:rPr>
        <w:t>TM1 (Basics), Rev’CAC, Quadra</w:t>
      </w:r>
      <w:r w:rsidR="00B608F0">
        <w:rPr>
          <w:rFonts w:ascii="Cambria" w:hAnsi="Cambria"/>
          <w:sz w:val="22"/>
          <w:szCs w:val="22"/>
        </w:rPr>
        <w:t xml:space="preserve">, Oracle, </w:t>
      </w:r>
      <w:r w:rsidR="007A7DBB">
        <w:rPr>
          <w:rFonts w:ascii="Cambria" w:hAnsi="Cambria"/>
          <w:sz w:val="22"/>
          <w:szCs w:val="22"/>
        </w:rPr>
        <w:t>Ciel</w:t>
      </w:r>
    </w:p>
    <w:p w14:paraId="7736EBCC" w14:textId="05BBD792" w:rsidR="00C82BD0" w:rsidRPr="00505AB5" w:rsidRDefault="00C82BD0" w:rsidP="00FC0455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7D48B6" w:rsidRPr="000C327F" w14:paraId="6C4D5AC6" w14:textId="77777777">
        <w:tc>
          <w:tcPr>
            <w:tcW w:w="10800" w:type="dxa"/>
            <w:shd w:val="clear" w:color="auto" w:fill="DDD9C3"/>
          </w:tcPr>
          <w:p w14:paraId="1100F1EA" w14:textId="0AD47A4D" w:rsidR="007D48B6" w:rsidRPr="00505AB5" w:rsidRDefault="006F1AB1" w:rsidP="007D48B6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Experience</w:t>
            </w:r>
            <w:r w:rsidR="00290E66"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 xml:space="preserve"> &amp; Notable Contributions</w:t>
            </w:r>
          </w:p>
        </w:tc>
      </w:tr>
    </w:tbl>
    <w:p w14:paraId="3BC79CCB" w14:textId="77777777" w:rsidR="00CB3F5E" w:rsidRPr="00CB3F5E" w:rsidRDefault="00CB3F5E" w:rsidP="00CB3F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/>
          <w:color w:val="000000"/>
        </w:rPr>
      </w:pPr>
    </w:p>
    <w:p w14:paraId="386AE1D9" w14:textId="7B1EC7A2" w:rsidR="00A86AA4" w:rsidRPr="00F105EC" w:rsidRDefault="00F105EC" w:rsidP="007037B8">
      <w:pPr>
        <w:pStyle w:val="Corpsdetexte"/>
        <w:spacing w:line="276" w:lineRule="auto"/>
        <w:jc w:val="left"/>
        <w:rPr>
          <w:rFonts w:ascii="Cambria" w:hAnsi="Cambria"/>
          <w:iCs/>
          <w:color w:val="000000"/>
          <w:sz w:val="22"/>
          <w:szCs w:val="22"/>
        </w:rPr>
      </w:pPr>
      <w:r w:rsidRPr="00F105EC">
        <w:rPr>
          <w:rFonts w:ascii="Cambria" w:hAnsi="Cambria"/>
          <w:b/>
          <w:color w:val="000000"/>
          <w:sz w:val="22"/>
          <w:szCs w:val="22"/>
        </w:rPr>
        <w:t>WORKING HOLIDAY VISAS (WHV)</w:t>
      </w:r>
      <w:r w:rsidR="00A86AA4" w:rsidRPr="00F105EC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64702E">
        <w:rPr>
          <w:rFonts w:ascii="Cambria" w:hAnsi="Cambria"/>
          <w:b/>
          <w:iCs/>
          <w:color w:val="000000"/>
          <w:sz w:val="22"/>
          <w:szCs w:val="22"/>
        </w:rPr>
        <w:t>-</w:t>
      </w:r>
      <w:r w:rsidR="00A86AA4" w:rsidRPr="00F105EC">
        <w:rPr>
          <w:rFonts w:ascii="Cambria" w:hAnsi="Cambria"/>
          <w:color w:val="000000"/>
          <w:sz w:val="22"/>
          <w:szCs w:val="22"/>
        </w:rPr>
        <w:t xml:space="preserve"> </w:t>
      </w:r>
      <w:r w:rsidRPr="00F105EC">
        <w:rPr>
          <w:rFonts w:ascii="Cambria" w:hAnsi="Cambria"/>
          <w:color w:val="000000"/>
          <w:sz w:val="22"/>
          <w:szCs w:val="22"/>
        </w:rPr>
        <w:t>Australia</w:t>
      </w:r>
    </w:p>
    <w:p w14:paraId="4288A991" w14:textId="2E9A2104" w:rsidR="003521F0" w:rsidRDefault="003521F0" w:rsidP="003521F0">
      <w:pPr>
        <w:pStyle w:val="Corpsdetexte"/>
        <w:spacing w:line="276" w:lineRule="auto"/>
        <w:rPr>
          <w:rFonts w:ascii="Cambria" w:hAnsi="Cambria"/>
          <w:b/>
          <w:bCs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 xml:space="preserve">Supervisor, </w:t>
      </w:r>
      <w:r w:rsidR="0064702E">
        <w:rPr>
          <w:rFonts w:ascii="Cambria" w:hAnsi="Cambria"/>
          <w:b/>
          <w:bCs/>
          <w:smallCaps/>
          <w:color w:val="000000"/>
          <w:sz w:val="22"/>
          <w:szCs w:val="22"/>
        </w:rPr>
        <w:t>Insite -</w:t>
      </w:r>
      <w:r w:rsidR="0064702E" w:rsidRPr="00F105EC">
        <w:rPr>
          <w:rFonts w:ascii="Cambria" w:hAnsi="Cambria"/>
          <w:iCs/>
          <w:color w:val="000000"/>
          <w:sz w:val="22"/>
          <w:szCs w:val="22"/>
        </w:rPr>
        <w:t xml:space="preserve"> 2016</w:t>
      </w:r>
    </w:p>
    <w:p w14:paraId="36F37D2F" w14:textId="1EE576AD" w:rsidR="003521F0" w:rsidRDefault="003521F0" w:rsidP="003521F0">
      <w:pPr>
        <w:pStyle w:val="Corpsdetexte"/>
        <w:numPr>
          <w:ilvl w:val="0"/>
          <w:numId w:val="4"/>
        </w:numPr>
        <w:tabs>
          <w:tab w:val="right" w:pos="360"/>
        </w:tabs>
        <w:spacing w:line="276" w:lineRule="auto"/>
        <w:rPr>
          <w:rFonts w:ascii="Cambria" w:hAnsi="Cambria" w:cs="Cambria"/>
          <w:bCs/>
          <w:sz w:val="22"/>
          <w:szCs w:val="22"/>
        </w:rPr>
      </w:pPr>
      <w:r w:rsidRPr="003521F0">
        <w:rPr>
          <w:rFonts w:ascii="Cambria" w:hAnsi="Cambria" w:cs="Cambria"/>
          <w:bCs/>
          <w:sz w:val="22"/>
          <w:szCs w:val="22"/>
        </w:rPr>
        <w:t>Supervisor in a multi-tasks company in construction, maintenance and repair</w:t>
      </w:r>
    </w:p>
    <w:p w14:paraId="0BA4A995" w14:textId="1B0E34DE" w:rsidR="003521F0" w:rsidRPr="003521F0" w:rsidRDefault="003521F0" w:rsidP="003521F0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rPr>
          <w:rFonts w:ascii="Cambria" w:hAnsi="Cambria"/>
          <w:b/>
          <w:color w:val="000000"/>
          <w:sz w:val="22"/>
          <w:szCs w:val="22"/>
        </w:rPr>
      </w:pPr>
      <w:r w:rsidRPr="003521F0">
        <w:rPr>
          <w:rFonts w:ascii="Cambria" w:hAnsi="Cambria" w:cs="Cambria"/>
          <w:bCs/>
          <w:sz w:val="22"/>
          <w:szCs w:val="22"/>
        </w:rPr>
        <w:t xml:space="preserve">Coordination of tasks in accordance </w:t>
      </w:r>
      <w:r>
        <w:rPr>
          <w:rFonts w:ascii="Cambria" w:hAnsi="Cambria" w:cs="Cambria"/>
          <w:bCs/>
          <w:sz w:val="22"/>
          <w:szCs w:val="22"/>
        </w:rPr>
        <w:t>with schedule and budget allocated</w:t>
      </w:r>
    </w:p>
    <w:p w14:paraId="7828AEA1" w14:textId="03C432CB" w:rsidR="003521F0" w:rsidRPr="003521F0" w:rsidRDefault="003521F0" w:rsidP="003521F0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3521F0">
        <w:rPr>
          <w:rFonts w:ascii="Cambria" w:hAnsi="Cambria"/>
          <w:color w:val="000000"/>
          <w:sz w:val="22"/>
          <w:szCs w:val="22"/>
        </w:rPr>
        <w:t xml:space="preserve">Supervision of a small team in order to manage priorities and </w:t>
      </w:r>
      <w:r w:rsidR="0064702E">
        <w:rPr>
          <w:rFonts w:ascii="Cambria" w:hAnsi="Cambria"/>
          <w:color w:val="000000"/>
          <w:sz w:val="22"/>
          <w:szCs w:val="22"/>
        </w:rPr>
        <w:t>tasks' division to be achieved</w:t>
      </w:r>
    </w:p>
    <w:p w14:paraId="4AD94DF8" w14:textId="0B0EF1A2" w:rsidR="003521F0" w:rsidRPr="003521F0" w:rsidRDefault="003521F0" w:rsidP="003521F0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rPr>
          <w:rFonts w:ascii="Cambria" w:hAnsi="Cambria"/>
          <w:sz w:val="22"/>
          <w:szCs w:val="22"/>
        </w:rPr>
      </w:pPr>
      <w:r w:rsidRPr="003521F0">
        <w:rPr>
          <w:rFonts w:ascii="Cambria" w:hAnsi="Cambria"/>
          <w:color w:val="000000"/>
          <w:sz w:val="22"/>
          <w:szCs w:val="22"/>
        </w:rPr>
        <w:t>Coordination with builder and workers including electricians, carpenters, painters and gardeners</w:t>
      </w:r>
    </w:p>
    <w:p w14:paraId="25187955" w14:textId="66200C65" w:rsidR="003521F0" w:rsidRPr="003521F0" w:rsidRDefault="003521F0" w:rsidP="003521F0">
      <w:pPr>
        <w:pStyle w:val="Corpsdetexte"/>
        <w:numPr>
          <w:ilvl w:val="0"/>
          <w:numId w:val="2"/>
        </w:numPr>
        <w:tabs>
          <w:tab w:val="right" w:pos="36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Performed various </w:t>
      </w:r>
      <w:r w:rsidR="0064702E">
        <w:rPr>
          <w:rFonts w:ascii="Cambria" w:hAnsi="Cambria"/>
          <w:sz w:val="22"/>
          <w:szCs w:val="22"/>
        </w:rPr>
        <w:t>manual tasks in homes</w:t>
      </w:r>
      <w:r>
        <w:rPr>
          <w:rFonts w:ascii="Cambria" w:hAnsi="Cambria"/>
          <w:sz w:val="22"/>
          <w:szCs w:val="22"/>
        </w:rPr>
        <w:t xml:space="preserve"> and villas in </w:t>
      </w:r>
      <w:r w:rsidR="0064702E">
        <w:rPr>
          <w:rFonts w:ascii="Cambria" w:hAnsi="Cambria"/>
          <w:sz w:val="22"/>
          <w:szCs w:val="22"/>
        </w:rPr>
        <w:t>the Margaret River region</w:t>
      </w:r>
    </w:p>
    <w:p w14:paraId="6986D1BF" w14:textId="5592BDC3" w:rsidR="00F105EC" w:rsidRPr="0064702E" w:rsidRDefault="003959AF" w:rsidP="007037B8">
      <w:pPr>
        <w:pStyle w:val="Corpsdetexte"/>
        <w:spacing w:line="276" w:lineRule="auto"/>
        <w:rPr>
          <w:rFonts w:ascii="Cambria" w:hAnsi="Cambria"/>
          <w:bCs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>Supervisor, Labour Solutions</w:t>
      </w:r>
      <w:r w:rsidR="0064702E">
        <w:rPr>
          <w:rFonts w:ascii="Cambria" w:hAnsi="Cambria"/>
          <w:b/>
          <w:bCs/>
          <w:smallCaps/>
          <w:color w:val="000000"/>
          <w:sz w:val="22"/>
          <w:szCs w:val="22"/>
        </w:rPr>
        <w:t xml:space="preserve"> - </w:t>
      </w:r>
      <w:r w:rsidR="0064702E">
        <w:rPr>
          <w:rFonts w:ascii="Cambria" w:hAnsi="Cambria"/>
          <w:iCs/>
          <w:color w:val="000000"/>
          <w:sz w:val="22"/>
          <w:szCs w:val="22"/>
        </w:rPr>
        <w:t>2014 to 2015</w:t>
      </w:r>
    </w:p>
    <w:p w14:paraId="5F5E9CC5" w14:textId="61EA0822" w:rsidR="003959AF" w:rsidRDefault="003959AF" w:rsidP="0043674A">
      <w:pPr>
        <w:pStyle w:val="Corpsdetexte"/>
        <w:numPr>
          <w:ilvl w:val="0"/>
          <w:numId w:val="4"/>
        </w:numPr>
        <w:tabs>
          <w:tab w:val="right" w:pos="360"/>
        </w:tabs>
        <w:spacing w:line="276" w:lineRule="auto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Managed multicultural group in performing a variety of tasks in the vineyards</w:t>
      </w:r>
      <w:r w:rsidRPr="00F105EC">
        <w:rPr>
          <w:rFonts w:ascii="Cambria" w:hAnsi="Cambria" w:cs="Cambria"/>
          <w:bCs/>
          <w:sz w:val="22"/>
          <w:szCs w:val="22"/>
        </w:rPr>
        <w:t>.</w:t>
      </w:r>
    </w:p>
    <w:p w14:paraId="15A81B3E" w14:textId="77777777" w:rsidR="001B3FFC" w:rsidRPr="00F105EC" w:rsidRDefault="001B3FFC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b/>
          <w:color w:val="000000"/>
          <w:sz w:val="22"/>
          <w:szCs w:val="22"/>
        </w:rPr>
      </w:pPr>
      <w:r w:rsidRPr="00F105EC">
        <w:rPr>
          <w:rFonts w:ascii="Cambria" w:hAnsi="Cambria" w:cs="Cambria"/>
          <w:bCs/>
          <w:sz w:val="22"/>
          <w:szCs w:val="22"/>
        </w:rPr>
        <w:t xml:space="preserve">Led </w:t>
      </w:r>
      <w:r w:rsidRPr="00F105EC">
        <w:rPr>
          <w:rFonts w:ascii="Cambria" w:hAnsi="Cambria"/>
          <w:sz w:val="22"/>
          <w:szCs w:val="22"/>
        </w:rPr>
        <w:t>autonomous group of people of various nationalities during vineyard tasks of</w:t>
      </w:r>
      <w:r w:rsidRPr="00F105EC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F105EC">
        <w:rPr>
          <w:rFonts w:ascii="Cambria" w:hAnsi="Cambria"/>
          <w:sz w:val="22"/>
          <w:szCs w:val="22"/>
        </w:rPr>
        <w:t xml:space="preserve">Margaret River </w:t>
      </w:r>
    </w:p>
    <w:p w14:paraId="64FE6AC5" w14:textId="4ABDDF3C" w:rsidR="001B3FFC" w:rsidRDefault="001B3FFC" w:rsidP="007037B8">
      <w:pPr>
        <w:pStyle w:val="Corpsdetexte"/>
        <w:tabs>
          <w:tab w:val="right" w:pos="360"/>
        </w:tabs>
        <w:spacing w:line="276" w:lineRule="auto"/>
        <w:ind w:left="360"/>
        <w:rPr>
          <w:rFonts w:ascii="Cambria" w:hAnsi="Cambria"/>
          <w:sz w:val="22"/>
          <w:szCs w:val="22"/>
        </w:rPr>
      </w:pPr>
      <w:r w:rsidRPr="00F105EC">
        <w:rPr>
          <w:rFonts w:ascii="Cambria" w:hAnsi="Cambria"/>
          <w:sz w:val="22"/>
          <w:szCs w:val="22"/>
        </w:rPr>
        <w:t>and Pemberton</w:t>
      </w:r>
    </w:p>
    <w:p w14:paraId="2F6EF77F" w14:textId="329012D8" w:rsidR="001B3FFC" w:rsidRPr="001B3FFC" w:rsidRDefault="00EC563C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Managed, </w:t>
      </w:r>
      <w:r w:rsidR="007037B8">
        <w:rPr>
          <w:rFonts w:ascii="Cambria" w:hAnsi="Cambria"/>
          <w:color w:val="000000"/>
          <w:sz w:val="22"/>
          <w:szCs w:val="22"/>
        </w:rPr>
        <w:t>coor</w:t>
      </w:r>
      <w:r>
        <w:rPr>
          <w:rFonts w:ascii="Cambria" w:hAnsi="Cambria"/>
          <w:color w:val="000000"/>
          <w:sz w:val="22"/>
          <w:szCs w:val="22"/>
        </w:rPr>
        <w:t>dinated task</w:t>
      </w:r>
      <w:r w:rsidR="00152E11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force and goals</w:t>
      </w:r>
      <w:r w:rsidR="007037B8">
        <w:rPr>
          <w:rFonts w:ascii="Cambria" w:hAnsi="Cambria"/>
          <w:color w:val="000000"/>
          <w:sz w:val="22"/>
          <w:szCs w:val="22"/>
        </w:rPr>
        <w:t xml:space="preserve"> in compliance with budget and time allocated</w:t>
      </w:r>
    </w:p>
    <w:p w14:paraId="219CC61F" w14:textId="144B022E" w:rsidR="0079438D" w:rsidRPr="0079438D" w:rsidRDefault="0079438D" w:rsidP="0043674A">
      <w:pPr>
        <w:pStyle w:val="Corpsdetexte"/>
        <w:numPr>
          <w:ilvl w:val="0"/>
          <w:numId w:val="2"/>
        </w:numPr>
        <w:tabs>
          <w:tab w:val="right" w:pos="360"/>
        </w:tabs>
        <w:spacing w:line="360" w:lineRule="auto"/>
        <w:ind w:left="360" w:hanging="270"/>
        <w:rPr>
          <w:rFonts w:ascii="Cambria" w:hAnsi="Cambria"/>
          <w:sz w:val="22"/>
          <w:szCs w:val="22"/>
        </w:rPr>
      </w:pPr>
      <w:r w:rsidRPr="0079438D">
        <w:rPr>
          <w:rFonts w:ascii="Cambria" w:hAnsi="Cambria" w:cs="Cambria"/>
          <w:bCs/>
          <w:sz w:val="22"/>
          <w:szCs w:val="22"/>
        </w:rPr>
        <w:t>Performed viticulture tasks in vari</w:t>
      </w:r>
      <w:r w:rsidR="001B3FFC">
        <w:rPr>
          <w:rFonts w:ascii="Cambria" w:hAnsi="Cambria" w:cs="Cambria"/>
          <w:bCs/>
          <w:sz w:val="22"/>
          <w:szCs w:val="22"/>
        </w:rPr>
        <w:t xml:space="preserve">ous vineyards in </w:t>
      </w:r>
      <w:r w:rsidR="0064702E">
        <w:rPr>
          <w:rFonts w:ascii="Cambria" w:hAnsi="Cambria" w:cs="Cambria"/>
          <w:bCs/>
          <w:sz w:val="22"/>
          <w:szCs w:val="22"/>
        </w:rPr>
        <w:t xml:space="preserve">the </w:t>
      </w:r>
      <w:r w:rsidR="001B3FFC">
        <w:rPr>
          <w:rFonts w:ascii="Cambria" w:hAnsi="Cambria" w:cs="Cambria"/>
          <w:bCs/>
          <w:sz w:val="22"/>
          <w:szCs w:val="22"/>
        </w:rPr>
        <w:t>Margaret River</w:t>
      </w:r>
      <w:r w:rsidR="0064702E">
        <w:rPr>
          <w:rFonts w:ascii="Cambria" w:hAnsi="Cambria" w:cs="Cambria"/>
          <w:bCs/>
          <w:sz w:val="22"/>
          <w:szCs w:val="22"/>
        </w:rPr>
        <w:t xml:space="preserve"> region</w:t>
      </w:r>
    </w:p>
    <w:p w14:paraId="0EB44EA5" w14:textId="2F2F950B" w:rsidR="003959AF" w:rsidRPr="0064702E" w:rsidRDefault="003959AF" w:rsidP="007037B8">
      <w:pPr>
        <w:pStyle w:val="Corpsdetexte"/>
        <w:spacing w:line="276" w:lineRule="auto"/>
        <w:rPr>
          <w:rFonts w:ascii="Cambria" w:hAnsi="Cambria"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>Waiter</w:t>
      </w:r>
      <w:r w:rsidR="0064702E">
        <w:rPr>
          <w:rFonts w:ascii="Cambria" w:hAnsi="Cambria"/>
          <w:b/>
          <w:bCs/>
          <w:smallCaps/>
          <w:color w:val="000000"/>
          <w:sz w:val="22"/>
          <w:szCs w:val="22"/>
        </w:rPr>
        <w:t xml:space="preserve"> - </w:t>
      </w:r>
      <w:r w:rsidR="0064702E">
        <w:rPr>
          <w:rFonts w:ascii="Cambria" w:hAnsi="Cambria"/>
          <w:bCs/>
          <w:smallCaps/>
          <w:color w:val="000000"/>
          <w:sz w:val="22"/>
          <w:szCs w:val="22"/>
        </w:rPr>
        <w:t>2014</w:t>
      </w:r>
    </w:p>
    <w:p w14:paraId="21421EF9" w14:textId="4E5AA517" w:rsidR="00A86AA4" w:rsidRPr="00F105EC" w:rsidRDefault="001B3FFC" w:rsidP="007037B8">
      <w:pPr>
        <w:pStyle w:val="Corpsdetexte"/>
        <w:tabs>
          <w:tab w:val="right" w:pos="36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Served</w:t>
      </w:r>
      <w:r w:rsidR="00F105EC" w:rsidRPr="00F105EC">
        <w:rPr>
          <w:rFonts w:ascii="Cambria" w:hAnsi="Cambria" w:cs="Cambria"/>
          <w:bCs/>
          <w:sz w:val="22"/>
          <w:szCs w:val="22"/>
        </w:rPr>
        <w:t xml:space="preserve"> in restaurants locat</w:t>
      </w:r>
      <w:r w:rsidR="007037B8">
        <w:rPr>
          <w:rFonts w:ascii="Cambria" w:hAnsi="Cambria" w:cs="Cambria"/>
          <w:bCs/>
          <w:sz w:val="22"/>
          <w:szCs w:val="22"/>
        </w:rPr>
        <w:t>ed in Perth and Margaret River</w:t>
      </w:r>
    </w:p>
    <w:p w14:paraId="6F127FD4" w14:textId="77777777" w:rsidR="00A86AA4" w:rsidRPr="002D5D50" w:rsidRDefault="00A86AA4" w:rsidP="00A86AA4">
      <w:pPr>
        <w:pStyle w:val="Corpsdetexte"/>
        <w:tabs>
          <w:tab w:val="right" w:pos="360"/>
        </w:tabs>
        <w:rPr>
          <w:rFonts w:ascii="Cambria" w:hAnsi="Cambria"/>
          <w:color w:val="000000"/>
          <w:sz w:val="21"/>
          <w:szCs w:val="20"/>
        </w:rPr>
      </w:pPr>
    </w:p>
    <w:p w14:paraId="31C65B41" w14:textId="3C2C9CC3" w:rsidR="00F105EC" w:rsidRPr="008433AB" w:rsidRDefault="002037FE" w:rsidP="007037B8">
      <w:pPr>
        <w:pStyle w:val="Corpsdetexte"/>
        <w:spacing w:line="276" w:lineRule="auto"/>
        <w:jc w:val="left"/>
        <w:rPr>
          <w:rFonts w:ascii="Cambria" w:hAnsi="Cambria"/>
          <w:iCs/>
          <w:color w:val="000000"/>
          <w:sz w:val="22"/>
          <w:szCs w:val="22"/>
        </w:rPr>
      </w:pPr>
      <w:r w:rsidRPr="008433AB">
        <w:rPr>
          <w:rFonts w:ascii="Cambria" w:hAnsi="Cambria"/>
          <w:b/>
          <w:color w:val="000000"/>
          <w:sz w:val="22"/>
          <w:szCs w:val="22"/>
        </w:rPr>
        <w:t>SMS HOLDING (CAPCOM GROUP)</w:t>
      </w:r>
      <w:r w:rsidR="008B1665">
        <w:rPr>
          <w:rFonts w:ascii="Cambria" w:hAnsi="Cambria"/>
          <w:b/>
          <w:color w:val="000000"/>
          <w:sz w:val="22"/>
          <w:szCs w:val="22"/>
        </w:rPr>
        <w:t xml:space="preserve"> - </w:t>
      </w:r>
      <w:r w:rsidR="0064702E">
        <w:rPr>
          <w:rFonts w:ascii="Cambria" w:hAnsi="Cambria"/>
          <w:iCs/>
          <w:color w:val="000000"/>
          <w:sz w:val="22"/>
          <w:szCs w:val="22"/>
        </w:rPr>
        <w:t>To</w:t>
      </w:r>
      <w:r w:rsidR="008433AB" w:rsidRPr="008433AB">
        <w:rPr>
          <w:rFonts w:ascii="Cambria" w:hAnsi="Cambria"/>
          <w:color w:val="000000"/>
          <w:sz w:val="22"/>
          <w:szCs w:val="22"/>
        </w:rPr>
        <w:t>ulouse</w:t>
      </w:r>
      <w:r w:rsidR="00F105EC" w:rsidRPr="008433AB">
        <w:rPr>
          <w:rFonts w:ascii="Cambria" w:hAnsi="Cambria"/>
          <w:color w:val="000000"/>
          <w:sz w:val="22"/>
          <w:szCs w:val="22"/>
        </w:rPr>
        <w:t xml:space="preserve"> </w:t>
      </w:r>
      <w:r w:rsidR="0064702E">
        <w:rPr>
          <w:rFonts w:ascii="Cambria" w:hAnsi="Cambria"/>
          <w:b/>
          <w:iCs/>
          <w:color w:val="000000"/>
          <w:sz w:val="22"/>
          <w:szCs w:val="22"/>
        </w:rPr>
        <w:t>-</w:t>
      </w:r>
      <w:r w:rsidR="00F105EC" w:rsidRPr="008433AB">
        <w:rPr>
          <w:rFonts w:ascii="Cambria" w:hAnsi="Cambria"/>
          <w:iCs/>
          <w:color w:val="000000"/>
          <w:sz w:val="22"/>
          <w:szCs w:val="22"/>
        </w:rPr>
        <w:t xml:space="preserve"> 2013</w:t>
      </w:r>
    </w:p>
    <w:p w14:paraId="21A7A987" w14:textId="2D38E319" w:rsidR="00F105EC" w:rsidRPr="008433AB" w:rsidRDefault="003959AF" w:rsidP="007037B8">
      <w:pPr>
        <w:pStyle w:val="Corpsdetexte"/>
        <w:spacing w:line="276" w:lineRule="auto"/>
        <w:rPr>
          <w:rFonts w:ascii="Cambria" w:hAnsi="Cambria"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>Technical Salesman</w:t>
      </w:r>
    </w:p>
    <w:p w14:paraId="3A4E61CE" w14:textId="77777777" w:rsidR="0043674A" w:rsidRPr="0043674A" w:rsidRDefault="008433AB" w:rsidP="0043674A">
      <w:pPr>
        <w:pStyle w:val="Corpsdetexte"/>
        <w:numPr>
          <w:ilvl w:val="0"/>
          <w:numId w:val="3"/>
        </w:numPr>
        <w:tabs>
          <w:tab w:val="right" w:pos="36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8433AB">
        <w:rPr>
          <w:rFonts w:ascii="Cambria" w:hAnsi="Cambria" w:cs="Cambria"/>
          <w:bCs/>
          <w:sz w:val="22"/>
          <w:szCs w:val="22"/>
        </w:rPr>
        <w:t xml:space="preserve">Sold optical </w:t>
      </w:r>
      <w:r w:rsidR="003959AF">
        <w:rPr>
          <w:rFonts w:ascii="Cambria" w:hAnsi="Cambria" w:cs="Cambria"/>
          <w:bCs/>
          <w:sz w:val="22"/>
          <w:szCs w:val="22"/>
        </w:rPr>
        <w:t xml:space="preserve">Internet </w:t>
      </w:r>
      <w:r w:rsidR="001B3FFC">
        <w:rPr>
          <w:rFonts w:ascii="Cambria" w:hAnsi="Cambria" w:cs="Cambria"/>
          <w:bCs/>
          <w:sz w:val="22"/>
          <w:szCs w:val="22"/>
        </w:rPr>
        <w:t>fiber</w:t>
      </w:r>
      <w:r w:rsidRPr="008433AB">
        <w:rPr>
          <w:rFonts w:ascii="Cambria" w:hAnsi="Cambria" w:cs="Cambria"/>
          <w:bCs/>
          <w:sz w:val="22"/>
          <w:szCs w:val="22"/>
        </w:rPr>
        <w:t xml:space="preserve"> SFR to customers</w:t>
      </w:r>
      <w:r w:rsidR="003959AF">
        <w:rPr>
          <w:rFonts w:ascii="Cambria" w:hAnsi="Cambria" w:cs="Cambria"/>
          <w:bCs/>
          <w:sz w:val="22"/>
          <w:szCs w:val="22"/>
        </w:rPr>
        <w:t xml:space="preserve">, performing an overview of any possibilities of installation. </w:t>
      </w:r>
    </w:p>
    <w:p w14:paraId="381F5C83" w14:textId="61169491" w:rsidR="00F105EC" w:rsidRPr="008433AB" w:rsidRDefault="003959AF" w:rsidP="0043674A">
      <w:pPr>
        <w:pStyle w:val="Corpsdetexte"/>
        <w:numPr>
          <w:ilvl w:val="0"/>
          <w:numId w:val="3"/>
        </w:numPr>
        <w:tabs>
          <w:tab w:val="right" w:pos="360"/>
        </w:tabs>
        <w:spacing w:line="276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Traveled to</w:t>
      </w:r>
      <w:r w:rsidR="008433AB" w:rsidRPr="008433AB">
        <w:rPr>
          <w:rFonts w:ascii="Cambria" w:hAnsi="Cambria" w:cs="Cambria"/>
          <w:bCs/>
          <w:sz w:val="22"/>
          <w:szCs w:val="22"/>
        </w:rPr>
        <w:t xml:space="preserve"> Toulouse on multiple occasions</w:t>
      </w:r>
      <w:r>
        <w:rPr>
          <w:rFonts w:ascii="Cambria" w:hAnsi="Cambria" w:cs="Cambria"/>
          <w:bCs/>
          <w:sz w:val="22"/>
          <w:szCs w:val="22"/>
        </w:rPr>
        <w:t xml:space="preserve"> to make connections and meet sales goals</w:t>
      </w:r>
      <w:r w:rsidR="008433AB" w:rsidRPr="008433AB">
        <w:rPr>
          <w:rFonts w:ascii="Cambria" w:hAnsi="Cambria" w:cs="Cambria"/>
          <w:bCs/>
          <w:sz w:val="22"/>
          <w:szCs w:val="22"/>
        </w:rPr>
        <w:t>.</w:t>
      </w:r>
    </w:p>
    <w:p w14:paraId="3932BEAE" w14:textId="3591ACED" w:rsidR="002037FE" w:rsidRDefault="008433AB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 w:rsidRPr="008433AB">
        <w:rPr>
          <w:rFonts w:ascii="Cambria" w:hAnsi="Cambria" w:cs="Cambria"/>
          <w:bCs/>
          <w:sz w:val="22"/>
          <w:szCs w:val="22"/>
        </w:rPr>
        <w:t>Developed and retained</w:t>
      </w:r>
      <w:r w:rsidR="001B3FFC">
        <w:rPr>
          <w:rFonts w:ascii="Cambria" w:hAnsi="Cambria"/>
          <w:sz w:val="22"/>
          <w:szCs w:val="22"/>
        </w:rPr>
        <w:t xml:space="preserve"> network of customers</w:t>
      </w:r>
    </w:p>
    <w:p w14:paraId="30A3CC3A" w14:textId="48D2B2F6" w:rsidR="001B3FFC" w:rsidRPr="008433AB" w:rsidRDefault="001B3FFC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Assured feasibility studies for the fiber facilities</w:t>
      </w:r>
    </w:p>
    <w:p w14:paraId="279FC0EB" w14:textId="77777777" w:rsidR="00A86AA4" w:rsidRPr="00505AB5" w:rsidRDefault="00A86AA4" w:rsidP="00A86AA4">
      <w:pPr>
        <w:spacing w:after="0" w:line="240" w:lineRule="auto"/>
        <w:rPr>
          <w:rFonts w:ascii="Cambria" w:hAnsi="Cambria"/>
          <w:b/>
          <w:smallCaps/>
          <w:color w:val="000000"/>
          <w:sz w:val="21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C30F6D" w14:textId="6ADE7ACD" w:rsidR="008433AB" w:rsidRPr="008433AB" w:rsidRDefault="008433AB" w:rsidP="007037B8">
      <w:pPr>
        <w:pStyle w:val="Corpsdetexte"/>
        <w:spacing w:line="276" w:lineRule="auto"/>
        <w:jc w:val="left"/>
        <w:rPr>
          <w:rFonts w:ascii="Cambria" w:hAnsi="Cambria"/>
          <w:iCs/>
          <w:color w:val="000000"/>
          <w:sz w:val="22"/>
          <w:szCs w:val="22"/>
        </w:rPr>
      </w:pPr>
      <w:r w:rsidRPr="008433AB">
        <w:rPr>
          <w:rFonts w:ascii="Cambria" w:hAnsi="Cambria"/>
          <w:b/>
          <w:color w:val="000000"/>
          <w:sz w:val="22"/>
          <w:szCs w:val="22"/>
        </w:rPr>
        <w:t>AIRBUS SAS, Financial Controlling of Details Parts (FCPM)</w:t>
      </w:r>
      <w:r w:rsidR="008B1665">
        <w:rPr>
          <w:rFonts w:ascii="Cambria" w:hAnsi="Cambria"/>
          <w:b/>
          <w:color w:val="000000"/>
          <w:sz w:val="22"/>
          <w:szCs w:val="22"/>
        </w:rPr>
        <w:t xml:space="preserve"> - </w:t>
      </w:r>
      <w:r w:rsidRPr="008433AB">
        <w:rPr>
          <w:rFonts w:ascii="Cambria" w:hAnsi="Cambria"/>
          <w:color w:val="000000"/>
          <w:sz w:val="22"/>
          <w:szCs w:val="22"/>
        </w:rPr>
        <w:t>Blagnac</w:t>
      </w:r>
      <w:r w:rsidR="008B1665">
        <w:rPr>
          <w:rFonts w:ascii="Cambria" w:hAnsi="Cambria"/>
          <w:color w:val="000000"/>
          <w:sz w:val="22"/>
          <w:szCs w:val="22"/>
        </w:rPr>
        <w:t xml:space="preserve"> </w:t>
      </w:r>
      <w:r w:rsidR="008B1665">
        <w:rPr>
          <w:rFonts w:ascii="Cambria" w:hAnsi="Cambria"/>
          <w:b/>
          <w:color w:val="000000"/>
          <w:sz w:val="22"/>
          <w:szCs w:val="22"/>
        </w:rPr>
        <w:t xml:space="preserve">- </w:t>
      </w:r>
      <w:r w:rsidR="008B1665">
        <w:rPr>
          <w:rFonts w:ascii="Cambria" w:hAnsi="Cambria"/>
          <w:color w:val="000000"/>
          <w:sz w:val="22"/>
          <w:szCs w:val="22"/>
        </w:rPr>
        <w:t>2012</w:t>
      </w:r>
      <w:r w:rsidR="008B1665">
        <w:rPr>
          <w:rFonts w:ascii="Cambria" w:hAnsi="Cambria"/>
          <w:iCs/>
          <w:color w:val="000000"/>
          <w:sz w:val="22"/>
          <w:szCs w:val="22"/>
        </w:rPr>
        <w:t xml:space="preserve"> to 2013</w:t>
      </w:r>
    </w:p>
    <w:p w14:paraId="5233A163" w14:textId="61F32929" w:rsidR="008433AB" w:rsidRPr="008433AB" w:rsidRDefault="008B1665" w:rsidP="0043674A">
      <w:pPr>
        <w:pStyle w:val="Corpsdetexte"/>
        <w:spacing w:line="276" w:lineRule="auto"/>
        <w:rPr>
          <w:rFonts w:ascii="Cambria" w:hAnsi="Cambria"/>
          <w:b/>
          <w:bCs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>Financial Controller</w:t>
      </w:r>
    </w:p>
    <w:p w14:paraId="2DBB7231" w14:textId="58CCEED2" w:rsidR="008433AB" w:rsidRPr="008433AB" w:rsidRDefault="008433AB" w:rsidP="00F84047">
      <w:pPr>
        <w:pStyle w:val="Corpsdetexte"/>
        <w:numPr>
          <w:ilvl w:val="0"/>
          <w:numId w:val="8"/>
        </w:numPr>
        <w:spacing w:line="276" w:lineRule="auto"/>
        <w:rPr>
          <w:rFonts w:ascii="Cambria" w:hAnsi="Cambria"/>
          <w:smallCaps/>
          <w:color w:val="000000"/>
          <w:sz w:val="22"/>
          <w:szCs w:val="22"/>
        </w:rPr>
      </w:pPr>
      <w:r w:rsidRPr="008433AB">
        <w:rPr>
          <w:rFonts w:ascii="Cambria" w:hAnsi="Cambria"/>
          <w:sz w:val="22"/>
          <w:szCs w:val="22"/>
        </w:rPr>
        <w:t xml:space="preserve">Managed </w:t>
      </w:r>
      <w:r w:rsidR="00F84047">
        <w:rPr>
          <w:rFonts w:ascii="Cambria" w:hAnsi="Cambria"/>
          <w:sz w:val="22"/>
          <w:szCs w:val="22"/>
        </w:rPr>
        <w:t xml:space="preserve">and analyzed </w:t>
      </w:r>
      <w:r w:rsidRPr="008433AB">
        <w:rPr>
          <w:rFonts w:ascii="Cambria" w:hAnsi="Cambria"/>
          <w:sz w:val="22"/>
          <w:szCs w:val="22"/>
        </w:rPr>
        <w:t>commodity profits and losses relating to SA, LR, LA, A400M and A350 programs</w:t>
      </w:r>
      <w:r w:rsidR="002D6C73">
        <w:rPr>
          <w:rFonts w:ascii="Cambria" w:hAnsi="Cambria"/>
          <w:sz w:val="22"/>
          <w:szCs w:val="22"/>
        </w:rPr>
        <w:t>.</w:t>
      </w:r>
    </w:p>
    <w:p w14:paraId="4D72530D" w14:textId="391C8C8B" w:rsidR="00CB3E15" w:rsidRDefault="00CB3E15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Monitored evolution of prices for parts in connection with buyers on French</w:t>
      </w:r>
      <w:r w:rsidR="00AA48EA">
        <w:rPr>
          <w:rFonts w:ascii="Cambria" w:hAnsi="Cambria"/>
          <w:sz w:val="22"/>
          <w:szCs w:val="22"/>
        </w:rPr>
        <w:t xml:space="preserve"> sites, e</w:t>
      </w:r>
      <w:r>
        <w:rPr>
          <w:rFonts w:ascii="Cambria" w:hAnsi="Cambria"/>
          <w:sz w:val="22"/>
          <w:szCs w:val="22"/>
        </w:rPr>
        <w:t>volution of contracts with subcontractors in connection with financial, le</w:t>
      </w:r>
      <w:r w:rsidR="00C32670">
        <w:rPr>
          <w:rFonts w:ascii="Cambria" w:hAnsi="Cambria"/>
          <w:sz w:val="22"/>
          <w:szCs w:val="22"/>
        </w:rPr>
        <w:t>gal, and purchasing departments</w:t>
      </w:r>
      <w:r w:rsidR="00AA48EA">
        <w:rPr>
          <w:rFonts w:ascii="Cambria" w:hAnsi="Cambria"/>
          <w:sz w:val="22"/>
          <w:szCs w:val="22"/>
        </w:rPr>
        <w:t>, and evolution of costs related to raw materials for manufacturing parts</w:t>
      </w:r>
    </w:p>
    <w:p w14:paraId="24AABF2D" w14:textId="32A9C3A6" w:rsidR="008433AB" w:rsidRDefault="00CB3E15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Determined gap a</w:t>
      </w:r>
      <w:r w:rsidR="008433AB" w:rsidRPr="008433AB">
        <w:rPr>
          <w:rFonts w:ascii="Cambria" w:hAnsi="Cambria"/>
          <w:sz w:val="22"/>
          <w:szCs w:val="22"/>
        </w:rPr>
        <w:t xml:space="preserve">nalysis between </w:t>
      </w:r>
      <w:r>
        <w:rPr>
          <w:rFonts w:ascii="Cambria" w:hAnsi="Cambria"/>
          <w:sz w:val="22"/>
          <w:szCs w:val="22"/>
        </w:rPr>
        <w:t>actual costs and budgets (Actuals),</w:t>
      </w:r>
      <w:r w:rsidR="008433AB" w:rsidRPr="008433AB">
        <w:rPr>
          <w:rFonts w:ascii="Cambria" w:hAnsi="Cambria"/>
          <w:sz w:val="22"/>
          <w:szCs w:val="22"/>
        </w:rPr>
        <w:t xml:space="preserve"> risks, and opportunities</w:t>
      </w:r>
    </w:p>
    <w:p w14:paraId="35689AF0" w14:textId="65C28B17" w:rsidR="008433AB" w:rsidRPr="008433AB" w:rsidRDefault="00C32670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Collected and provided</w:t>
      </w:r>
      <w:r w:rsidR="008433AB" w:rsidRPr="008433AB">
        <w:rPr>
          <w:rFonts w:ascii="Cambria" w:hAnsi="Cambria"/>
          <w:sz w:val="22"/>
          <w:szCs w:val="22"/>
        </w:rPr>
        <w:t xml:space="preserve"> quantitative and qualitative financial data</w:t>
      </w:r>
      <w:r>
        <w:rPr>
          <w:rFonts w:ascii="Cambria" w:hAnsi="Cambria"/>
          <w:sz w:val="22"/>
          <w:szCs w:val="22"/>
        </w:rPr>
        <w:t xml:space="preserve"> and commodity contract information with buyers and controllers on French, Spanish, German and English sites</w:t>
      </w:r>
    </w:p>
    <w:p w14:paraId="1D3C684C" w14:textId="2B424C65" w:rsidR="00CB3F5E" w:rsidRDefault="008433AB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 w:rsidRPr="008433AB">
        <w:rPr>
          <w:rFonts w:ascii="Cambria" w:hAnsi="Cambria"/>
          <w:sz w:val="22"/>
          <w:szCs w:val="22"/>
        </w:rPr>
        <w:t xml:space="preserve">Developed a specific A350 database </w:t>
      </w:r>
      <w:r w:rsidR="00014699">
        <w:rPr>
          <w:rFonts w:ascii="Cambria" w:hAnsi="Cambria"/>
          <w:sz w:val="22"/>
          <w:szCs w:val="22"/>
        </w:rPr>
        <w:t xml:space="preserve">to monitor evolution of contracts prices, which was </w:t>
      </w:r>
      <w:r w:rsidRPr="008433AB">
        <w:rPr>
          <w:rFonts w:ascii="Cambria" w:hAnsi="Cambria"/>
          <w:sz w:val="22"/>
          <w:szCs w:val="22"/>
        </w:rPr>
        <w:t xml:space="preserve">shared </w:t>
      </w:r>
      <w:r w:rsidR="00014699">
        <w:rPr>
          <w:rFonts w:ascii="Cambria" w:hAnsi="Cambria"/>
          <w:sz w:val="22"/>
          <w:szCs w:val="22"/>
        </w:rPr>
        <w:t>between controllers and shared by the department. R</w:t>
      </w:r>
      <w:r w:rsidR="00C32670">
        <w:rPr>
          <w:rFonts w:ascii="Cambria" w:hAnsi="Cambria"/>
          <w:sz w:val="22"/>
          <w:szCs w:val="22"/>
        </w:rPr>
        <w:t xml:space="preserve">eported to central finance in charge </w:t>
      </w:r>
      <w:r w:rsidR="00C32670" w:rsidRPr="00014699">
        <w:rPr>
          <w:rFonts w:ascii="Cambria" w:hAnsi="Cambria"/>
          <w:sz w:val="22"/>
          <w:szCs w:val="22"/>
        </w:rPr>
        <w:t>of database</w:t>
      </w:r>
    </w:p>
    <w:p w14:paraId="0D9716D7" w14:textId="5186AD94" w:rsidR="00AA48EA" w:rsidRDefault="00AA48EA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Identified contract-related risks and opportunities in connection with buyers</w:t>
      </w:r>
    </w:p>
    <w:p w14:paraId="36BDEC5F" w14:textId="50901326" w:rsidR="00F84047" w:rsidRDefault="009C5134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Monitored CAPEX, </w:t>
      </w:r>
      <w:r w:rsidR="00F84047">
        <w:rPr>
          <w:rFonts w:ascii="Cambria" w:hAnsi="Cambria"/>
          <w:sz w:val="22"/>
          <w:szCs w:val="22"/>
        </w:rPr>
        <w:t>OPEX</w:t>
      </w:r>
      <w:r>
        <w:rPr>
          <w:rFonts w:ascii="Cambria" w:hAnsi="Cambria"/>
          <w:sz w:val="22"/>
          <w:szCs w:val="22"/>
        </w:rPr>
        <w:t xml:space="preserve"> and Forecast</w:t>
      </w:r>
      <w:bookmarkStart w:id="0" w:name="_GoBack"/>
      <w:bookmarkEnd w:id="0"/>
    </w:p>
    <w:p w14:paraId="1A40C003" w14:textId="2A80BC7D" w:rsidR="00AA48EA" w:rsidRDefault="00AA48EA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Met with finance, purchasing, and subcontractors in cases of emergency</w:t>
      </w:r>
    </w:p>
    <w:p w14:paraId="27CBBE8F" w14:textId="2471780C" w:rsidR="00EC563C" w:rsidRPr="00014699" w:rsidRDefault="00EC563C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Ensured reporting and planning evolutions</w:t>
      </w:r>
    </w:p>
    <w:p w14:paraId="07BC2784" w14:textId="77777777" w:rsidR="002D6C73" w:rsidRPr="002D6C73" w:rsidRDefault="002D6C73" w:rsidP="002D6C73">
      <w:pPr>
        <w:pStyle w:val="Corpsdetexte"/>
        <w:tabs>
          <w:tab w:val="right" w:pos="360"/>
        </w:tabs>
        <w:ind w:left="360"/>
        <w:rPr>
          <w:rFonts w:ascii="Cambria" w:hAnsi="Cambria"/>
          <w:sz w:val="22"/>
          <w:szCs w:val="22"/>
        </w:rPr>
      </w:pPr>
    </w:p>
    <w:p w14:paraId="7D9CAC3D" w14:textId="74A3C9AF" w:rsidR="002D6C73" w:rsidRPr="008433AB" w:rsidRDefault="002D6C73" w:rsidP="007037B8">
      <w:pPr>
        <w:pStyle w:val="Corpsdetexte"/>
        <w:spacing w:line="276" w:lineRule="auto"/>
        <w:jc w:val="left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CABINET EURAUDIT </w:t>
      </w:r>
      <w:r w:rsidR="008B1665">
        <w:rPr>
          <w:rFonts w:ascii="Cambria" w:hAnsi="Cambria"/>
          <w:b/>
          <w:iCs/>
          <w:color w:val="000000"/>
          <w:sz w:val="22"/>
          <w:szCs w:val="22"/>
        </w:rPr>
        <w:t>-</w:t>
      </w:r>
      <w:r w:rsidRPr="008433AB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Toulouse</w:t>
      </w:r>
      <w:r w:rsidRPr="008433AB">
        <w:rPr>
          <w:rFonts w:ascii="Cambria" w:hAnsi="Cambria"/>
          <w:color w:val="000000"/>
          <w:sz w:val="22"/>
          <w:szCs w:val="22"/>
        </w:rPr>
        <w:t xml:space="preserve"> </w:t>
      </w:r>
      <w:r w:rsidR="008B1665">
        <w:rPr>
          <w:rFonts w:ascii="Cambria" w:hAnsi="Cambria"/>
          <w:b/>
          <w:iCs/>
          <w:color w:val="000000"/>
          <w:sz w:val="22"/>
          <w:szCs w:val="22"/>
        </w:rPr>
        <w:t>-</w:t>
      </w:r>
      <w:r w:rsidRPr="008433AB">
        <w:rPr>
          <w:rFonts w:ascii="Cambria" w:hAnsi="Cambria"/>
          <w:iCs/>
          <w:color w:val="000000"/>
          <w:sz w:val="22"/>
          <w:szCs w:val="22"/>
        </w:rPr>
        <w:t xml:space="preserve"> </w:t>
      </w:r>
      <w:r>
        <w:rPr>
          <w:rFonts w:ascii="Cambria" w:hAnsi="Cambria"/>
          <w:iCs/>
          <w:color w:val="000000"/>
          <w:sz w:val="22"/>
          <w:szCs w:val="22"/>
        </w:rPr>
        <w:t>2012</w:t>
      </w:r>
    </w:p>
    <w:p w14:paraId="7E888D67" w14:textId="6591F47E" w:rsidR="002D6C73" w:rsidRPr="008433AB" w:rsidRDefault="00965364" w:rsidP="007037B8">
      <w:pPr>
        <w:pStyle w:val="Corpsdetexte"/>
        <w:spacing w:line="276" w:lineRule="auto"/>
        <w:rPr>
          <w:rFonts w:ascii="Cambria" w:hAnsi="Cambria"/>
          <w:b/>
          <w:bCs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 xml:space="preserve">Auditor Junior </w:t>
      </w:r>
      <w:r w:rsidR="002D6C73">
        <w:rPr>
          <w:rFonts w:ascii="Cambria" w:hAnsi="Cambria"/>
          <w:b/>
          <w:bCs/>
          <w:smallCaps/>
          <w:color w:val="000000"/>
          <w:sz w:val="22"/>
          <w:szCs w:val="22"/>
        </w:rPr>
        <w:t>Intern</w:t>
      </w:r>
    </w:p>
    <w:p w14:paraId="57A5A253" w14:textId="6DBF8645" w:rsidR="002D6C73" w:rsidRPr="008433AB" w:rsidRDefault="002D6C73" w:rsidP="0043674A">
      <w:pPr>
        <w:pStyle w:val="Corpsdetexte"/>
        <w:numPr>
          <w:ilvl w:val="0"/>
          <w:numId w:val="6"/>
        </w:numPr>
        <w:spacing w:line="276" w:lineRule="auto"/>
        <w:rPr>
          <w:rFonts w:ascii="Cambria" w:hAnsi="Cambria"/>
          <w:smallCaps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Supported social and financial departments for accounting and auditing firm</w:t>
      </w:r>
      <w:r w:rsidR="00790475">
        <w:rPr>
          <w:rFonts w:ascii="Cambria" w:hAnsi="Cambria"/>
          <w:sz w:val="22"/>
          <w:szCs w:val="22"/>
        </w:rPr>
        <w:t>, which included monitoring customer and payroll records.</w:t>
      </w:r>
    </w:p>
    <w:p w14:paraId="58C1D790" w14:textId="77777777" w:rsidR="007037B8" w:rsidRDefault="002D6C73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Provided auditing and records keeping duties, as well as fieldworks with customers</w:t>
      </w:r>
      <w:r w:rsidR="00790475">
        <w:rPr>
          <w:rFonts w:ascii="Cambria" w:hAnsi="Cambria"/>
          <w:sz w:val="22"/>
          <w:szCs w:val="22"/>
        </w:rPr>
        <w:t xml:space="preserve">. </w:t>
      </w:r>
    </w:p>
    <w:p w14:paraId="08513860" w14:textId="3A780C68" w:rsidR="002D6C73" w:rsidRDefault="00790475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Audited financial statements in compliance with PCG, IAS</w:t>
      </w:r>
      <w:r w:rsidR="00EC563C">
        <w:rPr>
          <w:rFonts w:ascii="Cambria" w:hAnsi="Cambria"/>
          <w:sz w:val="22"/>
          <w:szCs w:val="22"/>
        </w:rPr>
        <w:t>, USGAAP</w:t>
      </w:r>
      <w:r>
        <w:rPr>
          <w:rFonts w:ascii="Cambria" w:hAnsi="Cambria"/>
          <w:sz w:val="22"/>
          <w:szCs w:val="22"/>
        </w:rPr>
        <w:t xml:space="preserve"> and IFRS standards</w:t>
      </w:r>
    </w:p>
    <w:p w14:paraId="678EFC46" w14:textId="73710954" w:rsidR="00790475" w:rsidRDefault="00790475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Utilized RevCAC software for records keeping tasks</w:t>
      </w:r>
    </w:p>
    <w:p w14:paraId="1ABDF0D4" w14:textId="77777777" w:rsidR="00F52FEA" w:rsidRDefault="00F52FEA" w:rsidP="00F52FEA">
      <w:pPr>
        <w:pStyle w:val="Corpsdetexte"/>
        <w:tabs>
          <w:tab w:val="right" w:pos="360"/>
        </w:tabs>
        <w:rPr>
          <w:rFonts w:ascii="Cambria" w:hAnsi="Cambria"/>
          <w:sz w:val="22"/>
          <w:szCs w:val="22"/>
        </w:rPr>
      </w:pPr>
    </w:p>
    <w:p w14:paraId="60F7FDF3" w14:textId="03EC08E9" w:rsidR="00F52FEA" w:rsidRPr="008433AB" w:rsidRDefault="00F52FEA" w:rsidP="007037B8">
      <w:pPr>
        <w:pStyle w:val="Corpsdetexte"/>
        <w:spacing w:line="276" w:lineRule="auto"/>
        <w:jc w:val="left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CABINET CIFOUX - RIBES </w:t>
      </w:r>
      <w:r w:rsidR="008B1665">
        <w:rPr>
          <w:rFonts w:ascii="Cambria" w:hAnsi="Cambria"/>
          <w:b/>
          <w:iCs/>
          <w:color w:val="000000"/>
          <w:sz w:val="22"/>
          <w:szCs w:val="22"/>
        </w:rPr>
        <w:t>-</w:t>
      </w:r>
      <w:r w:rsidRPr="008433AB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Frouzins</w:t>
      </w:r>
      <w:r w:rsidRPr="008433AB">
        <w:rPr>
          <w:rFonts w:ascii="Cambria" w:hAnsi="Cambria"/>
          <w:color w:val="000000"/>
          <w:sz w:val="22"/>
          <w:szCs w:val="22"/>
        </w:rPr>
        <w:t xml:space="preserve"> </w:t>
      </w:r>
      <w:r w:rsidR="008B1665">
        <w:rPr>
          <w:rFonts w:ascii="Cambria" w:hAnsi="Cambria"/>
          <w:b/>
          <w:iCs/>
          <w:color w:val="000000"/>
          <w:sz w:val="22"/>
          <w:szCs w:val="22"/>
        </w:rPr>
        <w:t>-</w:t>
      </w:r>
      <w:r w:rsidRPr="008433AB">
        <w:rPr>
          <w:rFonts w:ascii="Cambria" w:hAnsi="Cambria"/>
          <w:iCs/>
          <w:color w:val="000000"/>
          <w:sz w:val="22"/>
          <w:szCs w:val="22"/>
        </w:rPr>
        <w:t xml:space="preserve"> </w:t>
      </w:r>
      <w:r>
        <w:rPr>
          <w:rFonts w:ascii="Cambria" w:hAnsi="Cambria"/>
          <w:iCs/>
          <w:color w:val="000000"/>
          <w:sz w:val="22"/>
          <w:szCs w:val="22"/>
        </w:rPr>
        <w:t>2010</w:t>
      </w:r>
    </w:p>
    <w:p w14:paraId="24D6394B" w14:textId="2B5D678E" w:rsidR="00F52FEA" w:rsidRPr="008433AB" w:rsidRDefault="00965364" w:rsidP="007037B8">
      <w:pPr>
        <w:pStyle w:val="Corpsdetexte"/>
        <w:spacing w:line="276" w:lineRule="auto"/>
        <w:rPr>
          <w:rFonts w:ascii="Cambria" w:hAnsi="Cambria"/>
          <w:b/>
          <w:bCs/>
          <w:smallCaps/>
          <w:color w:val="000000"/>
          <w:sz w:val="22"/>
          <w:szCs w:val="22"/>
        </w:rPr>
      </w:pPr>
      <w:r>
        <w:rPr>
          <w:rFonts w:ascii="Cambria" w:hAnsi="Cambria"/>
          <w:b/>
          <w:bCs/>
          <w:smallCaps/>
          <w:color w:val="000000"/>
          <w:sz w:val="22"/>
          <w:szCs w:val="22"/>
        </w:rPr>
        <w:t xml:space="preserve">Accountant Junior </w:t>
      </w:r>
      <w:r w:rsidR="00F52FEA">
        <w:rPr>
          <w:rFonts w:ascii="Cambria" w:hAnsi="Cambria"/>
          <w:b/>
          <w:bCs/>
          <w:smallCaps/>
          <w:color w:val="000000"/>
          <w:sz w:val="22"/>
          <w:szCs w:val="22"/>
        </w:rPr>
        <w:t>Intern</w:t>
      </w:r>
    </w:p>
    <w:p w14:paraId="4960C484" w14:textId="7ECD8A1A" w:rsidR="00F52FEA" w:rsidRPr="008433AB" w:rsidRDefault="00965364" w:rsidP="0043674A">
      <w:pPr>
        <w:pStyle w:val="Corpsdetexte"/>
        <w:numPr>
          <w:ilvl w:val="0"/>
          <w:numId w:val="6"/>
        </w:numPr>
        <w:spacing w:line="276" w:lineRule="auto"/>
        <w:rPr>
          <w:rFonts w:ascii="Cambria" w:hAnsi="Cambria"/>
          <w:smallCaps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Monitored and s</w:t>
      </w:r>
      <w:r w:rsidR="00F52FEA">
        <w:rPr>
          <w:rFonts w:ascii="Cambria" w:hAnsi="Cambria"/>
          <w:sz w:val="22"/>
          <w:szCs w:val="22"/>
        </w:rPr>
        <w:t>upported accounting functions and tasks for firm,</w:t>
      </w:r>
      <w:r>
        <w:rPr>
          <w:rFonts w:ascii="Cambria" w:hAnsi="Cambria"/>
          <w:sz w:val="22"/>
          <w:szCs w:val="22"/>
        </w:rPr>
        <w:t xml:space="preserve"> which included accounting entry, maintenance of records, and professional tax services</w:t>
      </w:r>
      <w:r w:rsidR="003C72E8">
        <w:rPr>
          <w:rFonts w:ascii="Cambria" w:hAnsi="Cambria"/>
          <w:sz w:val="22"/>
          <w:szCs w:val="22"/>
        </w:rPr>
        <w:t>.</w:t>
      </w:r>
    </w:p>
    <w:p w14:paraId="0636C127" w14:textId="3A4CAE00" w:rsidR="002D6C73" w:rsidRDefault="00F52FEA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Maintained bank reconciliation statements, as well as perform</w:t>
      </w:r>
      <w:r w:rsidR="00290473">
        <w:rPr>
          <w:rFonts w:ascii="Cambria" w:hAnsi="Cambria"/>
          <w:sz w:val="22"/>
          <w:szCs w:val="22"/>
        </w:rPr>
        <w:t>ed records keeping and taxation</w:t>
      </w:r>
    </w:p>
    <w:p w14:paraId="51C0B5FD" w14:textId="04C97EF4" w:rsidR="00965364" w:rsidRDefault="00965364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Utilized Quadra to collect data and maintain records</w:t>
      </w:r>
    </w:p>
    <w:p w14:paraId="41181222" w14:textId="2B275EEF" w:rsidR="00965364" w:rsidRDefault="00965364" w:rsidP="007037B8">
      <w:pPr>
        <w:pStyle w:val="Corpsdetexte"/>
        <w:numPr>
          <w:ilvl w:val="0"/>
          <w:numId w:val="2"/>
        </w:numPr>
        <w:tabs>
          <w:tab w:val="right" w:pos="360"/>
        </w:tabs>
        <w:spacing w:line="276" w:lineRule="auto"/>
        <w:ind w:left="36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Recorded auditing in compliance with PCG standards and tax laws</w:t>
      </w:r>
    </w:p>
    <w:p w14:paraId="1675F0B7" w14:textId="77777777" w:rsidR="0079438D" w:rsidRDefault="0079438D" w:rsidP="0079438D">
      <w:pPr>
        <w:pStyle w:val="Corpsdetexte"/>
        <w:tabs>
          <w:tab w:val="right" w:pos="360"/>
        </w:tabs>
        <w:rPr>
          <w:rFonts w:ascii="Cambria" w:hAnsi="Cambria"/>
          <w:sz w:val="22"/>
          <w:szCs w:val="22"/>
        </w:rPr>
      </w:pPr>
    </w:p>
    <w:tbl>
      <w:tblPr>
        <w:tblW w:w="10800" w:type="dxa"/>
        <w:tblInd w:w="108" w:type="dxa"/>
        <w:shd w:val="clear" w:color="auto" w:fill="DDD9C3"/>
        <w:tblLook w:val="04A0" w:firstRow="1" w:lastRow="0" w:firstColumn="1" w:lastColumn="0" w:noHBand="0" w:noVBand="1"/>
      </w:tblPr>
      <w:tblGrid>
        <w:gridCol w:w="10800"/>
      </w:tblGrid>
      <w:tr w:rsidR="0079438D" w:rsidRPr="000C327F" w14:paraId="6F1E728C" w14:textId="77777777" w:rsidTr="00994FF8">
        <w:tc>
          <w:tcPr>
            <w:tcW w:w="10800" w:type="dxa"/>
            <w:shd w:val="clear" w:color="auto" w:fill="DDD9C3"/>
          </w:tcPr>
          <w:p w14:paraId="5B628F40" w14:textId="47D4F2E8" w:rsidR="0079438D" w:rsidRPr="00505AB5" w:rsidRDefault="0079438D" w:rsidP="00994FF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Interests</w:t>
            </w:r>
          </w:p>
        </w:tc>
      </w:tr>
    </w:tbl>
    <w:p w14:paraId="252623C9" w14:textId="77777777" w:rsidR="0079438D" w:rsidRDefault="0079438D" w:rsidP="0079438D">
      <w:pPr>
        <w:pStyle w:val="Corpsdetexte"/>
        <w:tabs>
          <w:tab w:val="right" w:pos="360"/>
        </w:tabs>
        <w:rPr>
          <w:rFonts w:ascii="Cambria" w:hAnsi="Cambria"/>
          <w:sz w:val="22"/>
          <w:szCs w:val="22"/>
          <w:u w:val="single"/>
        </w:rPr>
      </w:pPr>
    </w:p>
    <w:p w14:paraId="4337A25F" w14:textId="4F777F21" w:rsidR="0079438D" w:rsidRDefault="0079438D" w:rsidP="007037B8">
      <w:pPr>
        <w:pStyle w:val="Corpsdetexte"/>
        <w:tabs>
          <w:tab w:val="right" w:pos="360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 w:rsidRPr="0079438D">
        <w:rPr>
          <w:rFonts w:ascii="Cambria" w:hAnsi="Cambria"/>
          <w:sz w:val="22"/>
          <w:szCs w:val="22"/>
        </w:rPr>
        <w:t>Sports</w:t>
      </w:r>
      <w:r>
        <w:rPr>
          <w:rFonts w:ascii="Cambria" w:hAnsi="Cambria"/>
          <w:sz w:val="22"/>
          <w:szCs w:val="22"/>
        </w:rPr>
        <w:t>: Tennis, Running, Judo, Surfing</w:t>
      </w:r>
    </w:p>
    <w:p w14:paraId="18532667" w14:textId="377E6B4E" w:rsidR="0079438D" w:rsidRDefault="00EC563C" w:rsidP="007037B8">
      <w:pPr>
        <w:pStyle w:val="Corpsdetexte"/>
        <w:tabs>
          <w:tab w:val="right" w:pos="360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Music: Bass Player</w:t>
      </w:r>
      <w:r w:rsidR="0079438D">
        <w:rPr>
          <w:rFonts w:ascii="Cambria" w:hAnsi="Cambria"/>
          <w:sz w:val="22"/>
          <w:szCs w:val="22"/>
        </w:rPr>
        <w:t>, Vinyl Collector</w:t>
      </w:r>
    </w:p>
    <w:p w14:paraId="78B04884" w14:textId="6FC0E85E" w:rsidR="0079438D" w:rsidRPr="0079438D" w:rsidRDefault="0079438D" w:rsidP="007037B8">
      <w:pPr>
        <w:pStyle w:val="Corpsdetexte"/>
        <w:tabs>
          <w:tab w:val="right" w:pos="360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Travel: Visa in Australia, Discovery of Indonesia</w:t>
      </w:r>
    </w:p>
    <w:sectPr w:rsidR="0079438D" w:rsidRPr="0079438D" w:rsidSect="0079438D">
      <w:headerReference w:type="even" r:id="rId8"/>
      <w:type w:val="continuous"/>
      <w:pgSz w:w="12240" w:h="15840"/>
      <w:pgMar w:top="630" w:right="720" w:bottom="450" w:left="720" w:header="54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ABC0" w14:textId="77777777" w:rsidR="00C16944" w:rsidRDefault="00C16944">
      <w:pPr>
        <w:spacing w:after="0" w:line="240" w:lineRule="auto"/>
      </w:pPr>
      <w:r>
        <w:separator/>
      </w:r>
    </w:p>
  </w:endnote>
  <w:endnote w:type="continuationSeparator" w:id="0">
    <w:p w14:paraId="5EABE22B" w14:textId="77777777" w:rsidR="00C16944" w:rsidRDefault="00C1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8944" w14:textId="77777777" w:rsidR="00C16944" w:rsidRDefault="00C16944">
      <w:pPr>
        <w:spacing w:after="0" w:line="240" w:lineRule="auto"/>
      </w:pPr>
      <w:r>
        <w:separator/>
      </w:r>
    </w:p>
  </w:footnote>
  <w:footnote w:type="continuationSeparator" w:id="0">
    <w:p w14:paraId="3447CFBF" w14:textId="77777777" w:rsidR="00C16944" w:rsidRDefault="00C1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8774" w14:textId="045A4782" w:rsidR="0079438D" w:rsidRPr="0079438D" w:rsidRDefault="0079438D">
    <w:pPr>
      <w:pStyle w:val="En-tte"/>
      <w:rPr>
        <w:sz w:val="20"/>
        <w:szCs w:val="20"/>
      </w:rPr>
    </w:pPr>
    <w:r w:rsidRPr="0079438D">
      <w:rPr>
        <w:rFonts w:ascii="Cambria" w:hAnsi="Cambria"/>
        <w:iCs/>
        <w:smallCaps/>
        <w:color w:val="000000"/>
        <w:sz w:val="20"/>
        <w:szCs w:val="20"/>
      </w:rPr>
      <w:t xml:space="preserve">Alexis Lefebvre                                 </w:t>
    </w:r>
    <w:r>
      <w:rPr>
        <w:rFonts w:ascii="Cambria" w:hAnsi="Cambria"/>
        <w:iCs/>
        <w:smallCaps/>
        <w:color w:val="000000"/>
        <w:sz w:val="20"/>
        <w:szCs w:val="20"/>
      </w:rPr>
      <w:tab/>
    </w:r>
    <w:r>
      <w:rPr>
        <w:rFonts w:ascii="Cambria" w:hAnsi="Cambria"/>
        <w:iCs/>
        <w:smallCaps/>
        <w:color w:val="000000"/>
        <w:sz w:val="20"/>
        <w:szCs w:val="20"/>
      </w:rPr>
      <w:tab/>
    </w:r>
    <w:r>
      <w:rPr>
        <w:rFonts w:ascii="Cambria" w:hAnsi="Cambria"/>
        <w:iCs/>
        <w:smallCaps/>
        <w:color w:val="000000"/>
        <w:sz w:val="20"/>
        <w:szCs w:val="20"/>
      </w:rPr>
      <w:tab/>
      <w:t>Resume, 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9E7"/>
    <w:multiLevelType w:val="hybridMultilevel"/>
    <w:tmpl w:val="498AB44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DD526E"/>
    <w:multiLevelType w:val="hybridMultilevel"/>
    <w:tmpl w:val="1A4670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3D466D94"/>
    <w:multiLevelType w:val="hybridMultilevel"/>
    <w:tmpl w:val="344EE2C2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5723320"/>
    <w:multiLevelType w:val="hybridMultilevel"/>
    <w:tmpl w:val="272C2976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8B44066"/>
    <w:multiLevelType w:val="hybridMultilevel"/>
    <w:tmpl w:val="9E28E1E2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C0A7D47"/>
    <w:multiLevelType w:val="hybridMultilevel"/>
    <w:tmpl w:val="D93C50A4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4"/>
    <w:rsid w:val="00014699"/>
    <w:rsid w:val="00070C5D"/>
    <w:rsid w:val="00082D8F"/>
    <w:rsid w:val="00092B3D"/>
    <w:rsid w:val="00120A9B"/>
    <w:rsid w:val="00151BBB"/>
    <w:rsid w:val="00152E11"/>
    <w:rsid w:val="001B3FFC"/>
    <w:rsid w:val="001C5B3E"/>
    <w:rsid w:val="002037FE"/>
    <w:rsid w:val="00225A0B"/>
    <w:rsid w:val="00290473"/>
    <w:rsid w:val="00290E66"/>
    <w:rsid w:val="002A38F4"/>
    <w:rsid w:val="002B429A"/>
    <w:rsid w:val="002D5D50"/>
    <w:rsid w:val="002D6C73"/>
    <w:rsid w:val="002F7BF1"/>
    <w:rsid w:val="003166A3"/>
    <w:rsid w:val="00337B70"/>
    <w:rsid w:val="003521F0"/>
    <w:rsid w:val="003959AF"/>
    <w:rsid w:val="003A2963"/>
    <w:rsid w:val="003C72E8"/>
    <w:rsid w:val="003E66E7"/>
    <w:rsid w:val="004274DF"/>
    <w:rsid w:val="0043674A"/>
    <w:rsid w:val="0046436C"/>
    <w:rsid w:val="00472707"/>
    <w:rsid w:val="004A40E3"/>
    <w:rsid w:val="00505AB5"/>
    <w:rsid w:val="005A3E2E"/>
    <w:rsid w:val="005B0675"/>
    <w:rsid w:val="005F2058"/>
    <w:rsid w:val="0064702E"/>
    <w:rsid w:val="006962E5"/>
    <w:rsid w:val="006F1AB1"/>
    <w:rsid w:val="007037B8"/>
    <w:rsid w:val="00765E4D"/>
    <w:rsid w:val="007746AA"/>
    <w:rsid w:val="00790475"/>
    <w:rsid w:val="0079438D"/>
    <w:rsid w:val="007A7DBB"/>
    <w:rsid w:val="007D48B6"/>
    <w:rsid w:val="007D6346"/>
    <w:rsid w:val="00800936"/>
    <w:rsid w:val="00817DD8"/>
    <w:rsid w:val="008433AB"/>
    <w:rsid w:val="00891427"/>
    <w:rsid w:val="008B1665"/>
    <w:rsid w:val="008C6380"/>
    <w:rsid w:val="008E7AEC"/>
    <w:rsid w:val="00942BAD"/>
    <w:rsid w:val="00965364"/>
    <w:rsid w:val="00982465"/>
    <w:rsid w:val="009C5134"/>
    <w:rsid w:val="00A211ED"/>
    <w:rsid w:val="00A86AA4"/>
    <w:rsid w:val="00AA48EA"/>
    <w:rsid w:val="00AB14E4"/>
    <w:rsid w:val="00B0396D"/>
    <w:rsid w:val="00B14BED"/>
    <w:rsid w:val="00B27544"/>
    <w:rsid w:val="00B608F0"/>
    <w:rsid w:val="00BB264B"/>
    <w:rsid w:val="00BC4C8C"/>
    <w:rsid w:val="00C16944"/>
    <w:rsid w:val="00C32670"/>
    <w:rsid w:val="00C6532F"/>
    <w:rsid w:val="00C74901"/>
    <w:rsid w:val="00C82BD0"/>
    <w:rsid w:val="00C919CD"/>
    <w:rsid w:val="00CA194B"/>
    <w:rsid w:val="00CB3E15"/>
    <w:rsid w:val="00CB3F5E"/>
    <w:rsid w:val="00CC4BFF"/>
    <w:rsid w:val="00D552D3"/>
    <w:rsid w:val="00D86D80"/>
    <w:rsid w:val="00E37837"/>
    <w:rsid w:val="00EC563C"/>
    <w:rsid w:val="00F105EC"/>
    <w:rsid w:val="00F52FEA"/>
    <w:rsid w:val="00F84047"/>
    <w:rsid w:val="00FC0455"/>
    <w:rsid w:val="00FE1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1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CorpsdetexteCar">
    <w:name w:val="Corps de texte Car"/>
    <w:link w:val="Corpsdetexte"/>
    <w:rsid w:val="002A38F4"/>
    <w:rPr>
      <w:rFonts w:ascii="Book Antiqua" w:eastAsia="Times New Roman" w:hAnsi="Book Antiqua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82BD0"/>
    <w:rPr>
      <w:rFonts w:ascii="Calibri" w:eastAsia="Calibri" w:hAnsi="Calibri"/>
      <w:sz w:val="22"/>
      <w:szCs w:val="22"/>
    </w:rPr>
  </w:style>
  <w:style w:type="character" w:styleId="Lienhypertexte">
    <w:name w:val="Hyperlink"/>
    <w:uiPriority w:val="99"/>
    <w:unhideWhenUsed/>
    <w:rsid w:val="00C82BD0"/>
    <w:rPr>
      <w:color w:val="0000FF"/>
      <w:u w:val="single"/>
    </w:rPr>
  </w:style>
  <w:style w:type="paragraph" w:customStyle="1" w:styleId="Default">
    <w:name w:val="Default"/>
    <w:rsid w:val="00CB3F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19CD5-5515-416F-9E1F-4D1FBEA0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AlexisAlexis's Standard Resume</vt:lpstr>
      <vt:lpstr/>
    </vt:vector>
  </TitlesOfParts>
  <LinksUpToDate>false</LinksUpToDate>
  <CharactersWithSpaces>5031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AlexisAlexis's Standard Resume</dc:title>
  <dc:creator/>
  <cp:lastModifiedBy/>
  <cp:revision>1</cp:revision>
  <dcterms:created xsi:type="dcterms:W3CDTF">2016-02-10T20:12:00Z</dcterms:created>
  <dcterms:modified xsi:type="dcterms:W3CDTF">2016-04-24T01:00:00Z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ff34c22e26493ac73ae87c33840d3760</vt:lpwstr>
  </property>
</Properties>
</file>