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0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9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7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6.png" ContentType="image/png"/>
  <Override PartName="/word/media/image1.png" ContentType="image/png"/>
  <Override PartName="/word/media/image36.png" ContentType="image/png"/>
  <Override PartName="/word/media/image8.png" ContentType="image/png"/>
  <Override PartName="/word/media/image23.png" ContentType="image/png"/>
  <Override PartName="/word/media/image10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PROJECT PORTOFOLIO</w:t>
      </w:r>
    </w:p>
    <w:p>
      <w:pPr>
        <w:pStyle w:val="ListParagraph"/>
        <w:spacing w:lineRule="auto" w:line="360"/>
        <w:ind w:left="360" w:hanging="0"/>
        <w:jc w:val="center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480"/>
        <w:ind w:left="3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1. Sistem Monitoring Pemilihan Umum</w:t>
      </w:r>
    </w:p>
    <w:p>
      <w:pPr>
        <w:pStyle w:val="Normal"/>
        <w:spacing w:lineRule="auto" w:line="276"/>
        <w:ind w:left="3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ab/>
      </w:r>
      <w:r>
        <w:rPr>
          <w:rFonts w:cs="Times New Roman" w:ascii="Calibry" w:hAnsi="Calibry"/>
          <w:sz w:val="24"/>
          <w:szCs w:val="24"/>
        </w:rPr>
        <w:t>Untuk merekap perolehan suara partai dan peserta calon legislatif pemilihan umum provinsi Jawa Barat dengan metode sms gateway.</w:t>
      </w:r>
    </w:p>
    <w:p>
      <w:pPr>
        <w:pStyle w:val="ListParagraph"/>
        <w:numPr>
          <w:ilvl w:val="0"/>
          <w:numId w:val="1"/>
        </w:numPr>
        <w:spacing w:lineRule="auto" w:line="48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Dashboard</w:t>
      </w:r>
    </w:p>
    <w:p>
      <w:pPr>
        <w:pStyle w:val="Normal"/>
        <w:spacing w:lineRule="auto" w:line="36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65800" cy="2477135"/>
            <wp:effectExtent l="0" t="0" r="0" b="0"/>
            <wp:docPr id="1" name="Picture 5" descr="C:\Users\mbing\Desktop\sm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C:\Users\mbing\Desktop\smpu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Reporter</w:t>
      </w:r>
    </w:p>
    <w:p>
      <w:pPr>
        <w:pStyle w:val="ListParagraph"/>
        <w:widowControl/>
        <w:bidi w:val="0"/>
        <w:spacing w:lineRule="auto" w:line="360" w:before="0" w:after="200"/>
        <w:ind w:left="0" w:right="0" w:hanging="0"/>
        <w:contextualSpacing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76595" cy="2825750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7987" r="0"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 xml:space="preserve">CRUD Data Dapil 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44845" cy="2781935"/>
            <wp:effectExtent l="0" t="0" r="0" b="0"/>
            <wp:docPr id="3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8252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Data Kabupaten/Kota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65800" cy="2813050"/>
            <wp:effectExtent l="0" t="0" r="0" b="0"/>
            <wp:docPr id="4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792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Data Calon Legislatif</w:t>
      </w:r>
    </w:p>
    <w:p>
      <w:pPr>
        <w:pStyle w:val="ListParagraph"/>
        <w:numPr>
          <w:ilvl w:val="0"/>
          <w:numId w:val="0"/>
        </w:numPr>
        <w:spacing w:lineRule="auto" w:line="360"/>
        <w:ind w:left="1114" w:hanging="0"/>
        <w:jc w:val="both"/>
        <w:rPr>
          <w:rFonts w:cs="Times New Roman"/>
          <w:sz w:val="24"/>
          <w:szCs w:val="24"/>
          <w:lang w:val="id-ID"/>
        </w:rPr>
      </w:pPr>
      <w:r>
        <w:rPr>
          <w:rFonts w:cs="Times New Roman"/>
          <w:sz w:val="24"/>
          <w:szCs w:val="24"/>
          <w:lang w:val="id-ID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55640" cy="2807970"/>
            <wp:effectExtent l="0" t="0" r="0" b="0"/>
            <wp:docPr id="5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792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480"/>
        <w:ind w:left="3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2. Sistem Informasi Rekam Proyek</w:t>
      </w:r>
    </w:p>
    <w:p>
      <w:pPr>
        <w:pStyle w:val="Normal"/>
        <w:spacing w:lineRule="auto" w:line="276"/>
        <w:ind w:left="3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ab/>
        <w:t xml:space="preserve"> </w:t>
      </w:r>
      <w:r>
        <w:rPr>
          <w:rFonts w:cs="Times New Roman" w:ascii="Calibry" w:hAnsi="Calibry"/>
          <w:sz w:val="24"/>
          <w:szCs w:val="24"/>
        </w:rPr>
        <w:t>Sistem informasi untuk perhitungan waktu target pembangunan, biaya material yang digunakan, serta biaya tukang. Didalamnya juga disertai fitur untuk kontrol progres pembangunan.</w:t>
      </w:r>
    </w:p>
    <w:p>
      <w:pPr>
        <w:pStyle w:val="ListParagraph"/>
        <w:numPr>
          <w:ilvl w:val="0"/>
          <w:numId w:val="2"/>
        </w:numPr>
        <w:spacing w:lineRule="auto" w:line="48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Target Pembangungan</w:t>
      </w:r>
      <w:r>
        <w:rPr>
          <w:rFonts w:cs="Times New Roman" w:ascii="Calibry" w:hAnsi="Calibry"/>
          <w:b/>
          <w:bCs/>
          <w:sz w:val="24"/>
          <w:szCs w:val="24"/>
        </w:rPr>
        <w:t xml:space="preserve">  </w:t>
      </w:r>
    </w:p>
    <w:p>
      <w:pPr>
        <w:pStyle w:val="Normal"/>
        <w:spacing w:lineRule="auto" w:line="36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97550" cy="2804795"/>
            <wp:effectExtent l="0" t="0" r="0" b="0"/>
            <wp:docPr id="6" name="Picture 6" descr="C:\Users\mbing\Desktop\rekam_proy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mbing\Desktop\rekam_proye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Laporan Pembangunan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4050" cy="2638425"/>
            <wp:effectExtent l="0" t="0" r="0" b="0"/>
            <wp:docPr id="7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8021" r="0"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Laporan Target Pembangunan Kavling</w:t>
      </w:r>
    </w:p>
    <w:p>
      <w:pPr>
        <w:pStyle w:val="Normal"/>
        <w:spacing w:lineRule="auto" w:line="36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806700"/>
            <wp:effectExtent l="0" t="0" r="0" b="0"/>
            <wp:docPr id="8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759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</w:rPr>
        <w:t>Laporan Detail Progress Pembangunan Kavling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65800" cy="2846070"/>
            <wp:effectExtent l="0" t="0" r="0" b="0"/>
            <wp:docPr id="9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7593" r="0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</w:rPr>
        <w:t>Laporan Absensi Per Tukang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828290"/>
            <wp:effectExtent l="0" t="0" r="0" b="0"/>
            <wp:docPr id="10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7593" r="0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Material</w:t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44845" cy="2802890"/>
            <wp:effectExtent l="0" t="0" r="0" b="0"/>
            <wp:docPr id="11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8252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spacing w:lineRule="auto" w:line="360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Normal"/>
        <w:spacing w:lineRule="auto" w:line="36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3. Sistem Informasi Rekam Medis</w:t>
      </w:r>
    </w:p>
    <w:p>
      <w:pPr>
        <w:pStyle w:val="Normal"/>
        <w:jc w:val="both"/>
        <w:rPr>
          <w:rFonts w:ascii="Calibry" w:hAnsi="Calibry"/>
        </w:rPr>
      </w:pPr>
      <w:r>
        <w:rPr>
          <w:rFonts w:ascii="Calibry" w:hAnsi="Calibry"/>
        </w:rPr>
        <w:tab/>
        <w:t>Sistem untuk perekaman data medis pasien, disertai dengan data obat apotek dan pemeriksaan dokter.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1510" cy="2632075"/>
            <wp:effectExtent l="0" t="0" r="0" b="0"/>
            <wp:docPr id="12" name="Picture 7" descr="C:\Users\mbing\Desktop\med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:\Users\mbing\Desktop\medre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jc w:val="both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jc w:val="both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jc w:val="both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jc w:val="both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4. Fulco Leasing Car Fleet Management System</w:t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ab/>
      </w:r>
      <w:r>
        <w:rPr>
          <w:rFonts w:cs="Times New Roman" w:ascii="Calibry" w:hAnsi="Calibry"/>
          <w:b w:val="false"/>
          <w:bCs w:val="false"/>
          <w:sz w:val="24"/>
          <w:szCs w:val="24"/>
          <w:lang w:eastAsia="id-ID"/>
        </w:rPr>
        <w:t>Sistem informasi pencatatan untuk rental mobil baik itu untuk peminjaman jangka pendek atau jangka panjang.</w:t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a. Dashboard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44845" cy="2792095"/>
            <wp:effectExtent l="0" t="0" r="0" b="0"/>
            <wp:docPr id="13" name="Picture 8" descr="C:\Users\mbing\Desktop\fleet man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C:\Users\mbing\Desktop\fleet mane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b. Pemesanan Mobil Short Term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85745"/>
            <wp:effectExtent l="0" t="0" r="0" b="0"/>
            <wp:docPr id="14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7923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c. Transaksi Pembayaran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96540"/>
            <wp:effectExtent l="0" t="0" r="0" b="0"/>
            <wp:docPr id="15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792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d. Transaksi Expense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74950"/>
            <wp:effectExtent l="0" t="0" r="0" b="0"/>
            <wp:docPr id="16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8252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 xml:space="preserve">5. </w:t>
      </w:r>
      <w:r>
        <w:rPr>
          <w:rFonts w:cs="Times New Roman" w:ascii="Calibry" w:hAnsi="Calibry"/>
          <w:b/>
          <w:sz w:val="24"/>
          <w:szCs w:val="24"/>
        </w:rPr>
        <w:t>Microwave ERP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67705" cy="2886075"/>
            <wp:effectExtent l="0" t="0" r="0" b="0"/>
            <wp:docPr id="17" name="Picture 3" descr="C:\Users\mbing\Desktop\e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mbing\Desktop\er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  <w:lang w:eastAsia="id-ID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6. Sistem Akuntansi Fulco Leasing</w:t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ab/>
      </w:r>
      <w:r>
        <w:rPr>
          <w:rFonts w:cs="Times New Roman" w:ascii="Calibry" w:hAnsi="Calibry"/>
          <w:b w:val="false"/>
          <w:bCs w:val="false"/>
          <w:sz w:val="24"/>
          <w:szCs w:val="24"/>
          <w:lang w:eastAsia="id-ID"/>
        </w:rPr>
        <w:t>Sistem informasi yang dibangun untuk mencatat data keuangan dari kegiatan transaksi  Fulco Leasing Car Fleet Management System</w:t>
      </w:r>
      <w:r>
        <w:rPr>
          <w:rFonts w:cs="Times New Roman" w:ascii="Calibry" w:hAnsi="Calibry"/>
          <w:b/>
          <w:bCs/>
          <w:sz w:val="24"/>
          <w:szCs w:val="24"/>
          <w:lang w:eastAsia="id-ID"/>
        </w:rPr>
        <w:t xml:space="preserve"> .</w:t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eastAsia="id-ID"/>
        </w:rPr>
        <w:t>a. Dashboard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87390" cy="2864485"/>
            <wp:effectExtent l="0" t="0" r="0" b="0"/>
            <wp:docPr id="18" name="Picture 2" descr="C:\Users\mbing\Desktop\accou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mbing\Desktop\accounting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b. General ledger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424430"/>
            <wp:effectExtent l="0" t="0" r="0" b="0"/>
            <wp:docPr id="19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19798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c. Journal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637155"/>
            <wp:effectExtent l="0" t="0" r="0" b="0"/>
            <wp:docPr id="20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13203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d. Trial Balance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96540"/>
            <wp:effectExtent l="0" t="0" r="0" b="0"/>
            <wp:docPr id="21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7593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>Balance Sheet</w:t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23890" cy="2760345"/>
            <wp:effectExtent l="0" t="0" r="0" b="0"/>
            <wp:docPr id="2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8582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39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bidi w:val="0"/>
        <w:spacing w:lineRule="auto" w:line="276" w:before="0" w:after="200"/>
        <w:ind w:left="0" w:right="0" w:hanging="0"/>
        <w:contextualSpacing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>7. Luke Wilshire ( Bussiness Portal )</w:t>
      </w:r>
    </w:p>
    <w:p>
      <w:pPr>
        <w:pStyle w:val="ListParagraph"/>
        <w:spacing w:lineRule="auto" w:line="276"/>
        <w:ind w:left="39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ab/>
      </w:r>
      <w:r>
        <w:rPr>
          <w:rFonts w:cs="Times New Roman" w:ascii="Calibry" w:hAnsi="Calibry"/>
          <w:b w:val="false"/>
          <w:bCs w:val="false"/>
          <w:sz w:val="24"/>
          <w:szCs w:val="24"/>
          <w:lang w:val="id-ID"/>
        </w:rPr>
        <w:t>Portal bisnis dimana setiap pengguna dapat membuka akun untuk bisnisnya</w:t>
      </w:r>
      <w:r>
        <w:rPr>
          <w:rFonts w:cs="Times New Roman" w:ascii="Calibry" w:hAnsi="Calibry"/>
          <w:b/>
          <w:sz w:val="24"/>
          <w:szCs w:val="24"/>
          <w:lang w:val="id-ID"/>
        </w:rPr>
        <w:t xml:space="preserve"> </w:t>
      </w:r>
      <w:r>
        <w:rPr>
          <w:rFonts w:cs="Times New Roman" w:ascii="Calibry" w:hAnsi="Calibry"/>
          <w:b w:val="false"/>
          <w:bCs w:val="false"/>
          <w:sz w:val="24"/>
          <w:szCs w:val="24"/>
          <w:lang w:val="id-ID"/>
        </w:rPr>
        <w:t>dan dapat memberikan investasi kepada bisnis lain.</w:t>
      </w:r>
    </w:p>
    <w:p>
      <w:pPr>
        <w:pStyle w:val="ListParagraph"/>
        <w:ind w:left="394" w:hanging="0"/>
        <w:jc w:val="both"/>
        <w:rPr>
          <w:rFonts w:cs="Times New Roman"/>
          <w:b w:val="false"/>
          <w:b w:val="false"/>
          <w:bCs w:val="false"/>
          <w:sz w:val="24"/>
          <w:szCs w:val="24"/>
          <w:lang w:val="id-ID"/>
        </w:rPr>
      </w:pPr>
      <w:r>
        <w:rPr>
          <w:rFonts w:cs="Times New Roman"/>
          <w:b w:val="false"/>
          <w:bCs w:val="false"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3"/>
        </w:numPr>
        <w:bidi w:val="0"/>
        <w:spacing w:lineRule="auto" w:line="276" w:before="0" w:after="200"/>
        <w:ind w:left="449" w:right="0" w:hanging="449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Home</w:t>
      </w:r>
    </w:p>
    <w:p>
      <w:pPr>
        <w:pStyle w:val="Normal"/>
        <w:ind w:left="394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494655" cy="2680970"/>
            <wp:effectExtent l="0" t="0" r="0" b="0"/>
            <wp:docPr id="23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0" t="8252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widowControl/>
        <w:numPr>
          <w:ilvl w:val="0"/>
          <w:numId w:val="3"/>
        </w:numPr>
        <w:bidi w:val="0"/>
        <w:spacing w:lineRule="auto" w:line="276" w:before="0" w:after="200"/>
        <w:ind w:left="449" w:right="0" w:hanging="449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Login &amp; Create account</w:t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4050" cy="3223260"/>
            <wp:effectExtent l="0" t="0" r="0" b="0"/>
            <wp:docPr id="24" name="Pict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ind w:left="39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widowControl/>
        <w:numPr>
          <w:ilvl w:val="0"/>
          <w:numId w:val="3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User Profile</w:t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55640" cy="2830195"/>
            <wp:effectExtent l="0" t="0" r="0" b="0"/>
            <wp:docPr id="25" name="Pict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7593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3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Followers / Following view</w:t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44845" cy="2834640"/>
            <wp:effectExtent l="0" t="0" r="0" b="0"/>
            <wp:docPr id="26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7263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3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Create Bussiness</w:t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13095" cy="2797810"/>
            <wp:effectExtent l="0" t="0" r="0" b="0"/>
            <wp:docPr id="27" name="Pict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759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bidi w:val="0"/>
        <w:spacing w:lineRule="auto" w:line="276" w:before="0" w:after="200"/>
        <w:ind w:left="0" w:right="0" w:hanging="0"/>
        <w:contextualSpacing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>8. Sistem Penjual Rumah</w:t>
      </w:r>
    </w:p>
    <w:p>
      <w:pPr>
        <w:pStyle w:val="ListParagraph"/>
        <w:ind w:left="754" w:hanging="0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ab/>
      </w:r>
      <w:r>
        <w:rPr>
          <w:rFonts w:cs="Times New Roman" w:ascii="Calibry" w:hAnsi="Calibry"/>
          <w:b w:val="false"/>
          <w:bCs w:val="false"/>
          <w:sz w:val="24"/>
          <w:szCs w:val="24"/>
          <w:lang w:val="id-ID"/>
        </w:rPr>
        <w:t>Sistem Informasi untuk mencatat penjualan rumah dengan disertai fitur pencatatan point – point agen rumah.</w:t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4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>Struktur Anggota</w:t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806700"/>
            <wp:effectExtent l="0" t="0" r="0" b="0"/>
            <wp:docPr id="28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759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5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4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Anggota</w:t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55640" cy="3145155"/>
            <wp:effectExtent l="0" t="0" r="0" b="0"/>
            <wp:docPr id="29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7263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567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widowControl/>
        <w:numPr>
          <w:ilvl w:val="0"/>
          <w:numId w:val="4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Staff</w:t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692140" cy="2778125"/>
            <wp:effectExtent l="0" t="0" r="0" b="0"/>
            <wp:docPr id="30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0" t="7593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4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CRUD Penjualan</w:t>
      </w:r>
    </w:p>
    <w:p>
      <w:pPr>
        <w:pStyle w:val="ListParagraph"/>
        <w:ind w:left="1114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85745"/>
            <wp:effectExtent l="0" t="0" r="0" b="0"/>
            <wp:docPr id="31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7923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ind w:left="1114" w:hanging="0"/>
        <w:jc w:val="both"/>
        <w:rPr>
          <w:rFonts w:cs="Times New Roman"/>
          <w:b/>
          <w:b/>
          <w:sz w:val="24"/>
          <w:szCs w:val="24"/>
          <w:lang w:val="id-ID"/>
        </w:rPr>
      </w:pPr>
      <w:r>
        <w:rPr>
          <w:rFonts w:cs="Times New Roman"/>
          <w:b/>
          <w:sz w:val="24"/>
          <w:szCs w:val="24"/>
          <w:lang w:val="id-ID"/>
        </w:rPr>
      </w:r>
    </w:p>
    <w:p>
      <w:pPr>
        <w:pStyle w:val="ListParagraph"/>
        <w:widowControl/>
        <w:bidi w:val="0"/>
        <w:spacing w:lineRule="auto" w:line="276" w:before="0" w:after="200"/>
        <w:ind w:left="720" w:right="0" w:hanging="720"/>
        <w:contextualSpacing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 xml:space="preserve">10. Sistem Informasi Inventori </w:t>
      </w:r>
    </w:p>
    <w:p>
      <w:pPr>
        <w:pStyle w:val="ListParagraph"/>
        <w:ind w:left="709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ab/>
        <w:tab/>
      </w:r>
      <w:r>
        <w:rPr>
          <w:rFonts w:cs="Times New Roman" w:ascii="Calibry" w:hAnsi="Calibry"/>
          <w:b w:val="false"/>
          <w:bCs w:val="false"/>
          <w:sz w:val="24"/>
          <w:szCs w:val="24"/>
          <w:lang w:val="id-ID"/>
        </w:rPr>
        <w:t>Sistem informasi inventory untuk pencatatan keluar masuk barang dari multi gudang.</w:t>
      </w:r>
    </w:p>
    <w:p>
      <w:pPr>
        <w:pStyle w:val="ListParagraph"/>
        <w:ind w:left="709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ListParagraph"/>
        <w:widowControl/>
        <w:numPr>
          <w:ilvl w:val="0"/>
          <w:numId w:val="5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Dashboard</w:t>
      </w:r>
    </w:p>
    <w:p>
      <w:pPr>
        <w:pStyle w:val="ListParagraph"/>
        <w:ind w:left="709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11450"/>
            <wp:effectExtent l="0" t="0" r="0" b="0"/>
            <wp:docPr id="32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10895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851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5"/>
        </w:numPr>
        <w:bidi w:val="0"/>
        <w:spacing w:lineRule="auto" w:line="276" w:before="0" w:after="200"/>
        <w:ind w:left="0" w:right="0" w:hanging="0"/>
        <w:contextualSpacing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  <w:lang w:val="id-ID"/>
        </w:rPr>
        <w:t>CRUD Master Data</w:t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689860"/>
            <wp:effectExtent l="0" t="0" r="0" b="0"/>
            <wp:docPr id="33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10895" r="0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5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Purchase Order</w:t>
      </w:r>
    </w:p>
    <w:p>
      <w:pPr>
        <w:pStyle w:val="ListParagraph"/>
        <w:ind w:left="709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689860"/>
            <wp:effectExtent l="0" t="0" r="0" b="0"/>
            <wp:docPr id="34" name="Pict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0" t="11225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426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widowControl/>
        <w:numPr>
          <w:ilvl w:val="0"/>
          <w:numId w:val="5"/>
        </w:numPr>
        <w:bidi w:val="0"/>
        <w:spacing w:lineRule="auto" w:line="276" w:before="0" w:after="200"/>
        <w:ind w:left="360" w:right="0" w:hanging="360"/>
        <w:contextualSpacing/>
        <w:jc w:val="both"/>
        <w:rPr>
          <w:rFonts w:ascii="Calibry" w:hAnsi="Calibry"/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  <w:lang w:val="id-ID"/>
        </w:rPr>
        <w:t>Barang Masuk</w:t>
      </w:r>
    </w:p>
    <w:p>
      <w:pPr>
        <w:pStyle w:val="ListParagraph"/>
        <w:ind w:left="709" w:hanging="0"/>
        <w:jc w:val="both"/>
        <w:rPr>
          <w:rFonts w:ascii="Calibry" w:hAnsi="Calibry" w:cs="Times New Roman"/>
          <w:b/>
          <w:b/>
          <w:sz w:val="24"/>
          <w:szCs w:val="24"/>
          <w:lang w:val="id-ID"/>
        </w:rPr>
      </w:pPr>
      <w:r>
        <w:rPr>
          <w:rFonts w:cs="Times New Roman" w:ascii="Calibry" w:hAnsi="Calibry"/>
          <w:b/>
          <w:sz w:val="24"/>
          <w:szCs w:val="24"/>
          <w:lang w:val="id-ID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679700"/>
            <wp:effectExtent l="0" t="0" r="0" b="0"/>
            <wp:docPr id="35" name="Pict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11555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ListParagraph"/>
        <w:ind w:left="720" w:hanging="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jc w:val="both"/>
        <w:rPr>
          <w:rFonts w:ascii="Calibry" w:hAnsi="Calibry"/>
        </w:rPr>
      </w:pPr>
      <w:r>
        <w:rPr>
          <w:rFonts w:cs="Times New Roman" w:ascii="Calibry" w:hAnsi="Calibry"/>
          <w:b/>
          <w:sz w:val="24"/>
          <w:szCs w:val="24"/>
        </w:rPr>
        <w:t>11. Payroll</w:t>
      </w:r>
    </w:p>
    <w:p>
      <w:pPr>
        <w:pStyle w:val="Normal"/>
        <w:jc w:val="both"/>
        <w:rPr>
          <w:rFonts w:ascii="Calibry" w:hAnsi="Calibry"/>
          <w:b w:val="false"/>
          <w:b w:val="false"/>
          <w:bCs w:val="false"/>
        </w:rPr>
      </w:pPr>
      <w:r>
        <w:rPr>
          <w:rFonts w:cs="Times New Roman" w:ascii="Calibry" w:hAnsi="Calibry"/>
          <w:b w:val="false"/>
          <w:bCs w:val="false"/>
          <w:sz w:val="24"/>
          <w:szCs w:val="24"/>
        </w:rPr>
        <w:tab/>
        <w:t>Sistem penggajian yang dilengkapi dengan perhitungan kehadiran karyawan dan pengelompokan karyawan pada suatu project.</w:t>
      </w:r>
    </w:p>
    <w:p>
      <w:pPr>
        <w:pStyle w:val="Normal"/>
        <w:widowControl/>
        <w:numPr>
          <w:ilvl w:val="0"/>
          <w:numId w:val="6"/>
        </w:numPr>
        <w:tabs>
          <w:tab w:val="left" w:pos="0" w:leader="none"/>
        </w:tabs>
        <w:bidi w:val="0"/>
        <w:spacing w:lineRule="auto" w:line="276" w:before="0" w:after="200"/>
        <w:ind w:left="0" w:right="0" w:hanging="0"/>
        <w:jc w:val="both"/>
        <w:rPr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</w:rPr>
        <w:t>Dashboard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32405"/>
            <wp:effectExtent l="0" t="0" r="0" b="0"/>
            <wp:docPr id="36" name="Pict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0" t="10236" r="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jc w:val="both"/>
        <w:rPr>
          <w:rFonts w:ascii="Calibry" w:hAnsi="Calibry" w:cs="Times New Roman"/>
          <w:b/>
          <w:b/>
          <w:sz w:val="24"/>
          <w:szCs w:val="24"/>
        </w:rPr>
      </w:pPr>
      <w:r>
        <w:rPr>
          <w:rFonts w:cs="Times New Roman" w:ascii="Calibry" w:hAnsi="Calibry"/>
          <w:b/>
          <w:sz w:val="24"/>
          <w:szCs w:val="24"/>
        </w:rPr>
      </w:r>
    </w:p>
    <w:p>
      <w:pPr>
        <w:pStyle w:val="Normal"/>
        <w:widowControl/>
        <w:numPr>
          <w:ilvl w:val="0"/>
          <w:numId w:val="7"/>
        </w:numPr>
        <w:bidi w:val="0"/>
        <w:spacing w:lineRule="auto" w:line="276" w:before="0" w:after="200"/>
        <w:ind w:left="360" w:right="0" w:hanging="360"/>
        <w:jc w:val="both"/>
        <w:rPr>
          <w:b/>
          <w:b/>
          <w:bCs/>
        </w:rPr>
      </w:pPr>
      <w:r>
        <w:rPr>
          <w:rFonts w:cs="Times New Roman" w:ascii="Calibry" w:hAnsi="Calibry"/>
          <w:b/>
          <w:bCs/>
          <w:sz w:val="24"/>
          <w:szCs w:val="24"/>
        </w:rPr>
        <w:t>Employee CRUD</w:t>
      </w:r>
    </w:p>
    <w:p>
      <w:pPr>
        <w:pStyle w:val="Normal"/>
        <w:jc w:val="both"/>
        <w:rPr>
          <w:rFonts w:ascii="Calibry" w:hAnsi="Calibry"/>
        </w:rPr>
      </w:pPr>
      <w:r>
        <w:rPr/>
        <w:drawing>
          <wp:inline distT="0" distB="0" distL="0" distR="0">
            <wp:extent cx="5730875" cy="2722245"/>
            <wp:effectExtent l="0" t="0" r="0" b="0"/>
            <wp:docPr id="37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10895" r="0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widowControl/>
        <w:numPr>
          <w:ilvl w:val="0"/>
          <w:numId w:val="8"/>
        </w:numPr>
        <w:bidi w:val="0"/>
        <w:spacing w:lineRule="auto" w:line="276" w:before="0" w:after="200"/>
        <w:ind w:left="360" w:right="0" w:hanging="360"/>
        <w:jc w:val="both"/>
        <w:rPr/>
      </w:pPr>
      <w:r>
        <w:rPr>
          <w:rFonts w:cs="Times New Roman" w:ascii="Calibry" w:hAnsi="Calibry"/>
          <w:b/>
          <w:sz w:val="24"/>
          <w:szCs w:val="24"/>
        </w:rPr>
        <w:t>Attendance</w:t>
      </w:r>
    </w:p>
    <w:p>
      <w:pPr>
        <w:pStyle w:val="Normal"/>
        <w:spacing w:before="0" w:after="200"/>
        <w:jc w:val="both"/>
        <w:rPr>
          <w:rFonts w:ascii="Calibry" w:hAnsi="Calibry"/>
        </w:rPr>
      </w:pPr>
      <w:bookmarkStart w:id="0" w:name="_GoBack"/>
      <w:bookmarkEnd w:id="0"/>
      <w:r>
        <w:rPr/>
        <w:drawing>
          <wp:inline distT="0" distB="0" distL="0" distR="0">
            <wp:extent cx="5730875" cy="2689860"/>
            <wp:effectExtent l="0" t="0" r="0" b="0"/>
            <wp:docPr id="38" name="Pict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0" t="11225" r="0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</w:rPr>
      </w:pPr>
      <w:r>
        <w:rPr>
          <w:rFonts w:ascii="Calibry" w:hAnsi="Calibry"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12. Ezmart Inventory</w:t>
      </w:r>
    </w:p>
    <w:p>
      <w:pPr>
        <w:pStyle w:val="Normal"/>
        <w:spacing w:lineRule="auto" w:line="276" w:before="0" w:after="200"/>
        <w:jc w:val="both"/>
        <w:rPr>
          <w:rFonts w:ascii="Calibry" w:hAnsi="Calibry"/>
        </w:rPr>
      </w:pPr>
      <w:r>
        <w:rPr>
          <w:rFonts w:ascii="Calibry" w:hAnsi="Calibry"/>
        </w:rPr>
        <w:tab/>
      </w:r>
      <w:r>
        <w:rPr>
          <w:rFonts w:ascii="Calibry" w:hAnsi="Calibry"/>
          <w:sz w:val="24"/>
          <w:szCs w:val="24"/>
        </w:rPr>
        <w:t>Sistem Informasi untuk mencatat penambahan ataupun pengurangan stok, disertai pencatatan pembelian dari suplier dan penjualan kepada client outlet.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a. Dashboard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39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b. Client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c. Inventory List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d. Menambah Stok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e. Mengurangi Stok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e. Invoice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f. Pembayaran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13. Lecturezio</w:t>
      </w:r>
    </w:p>
    <w:p>
      <w:pPr>
        <w:pStyle w:val="Normal"/>
        <w:spacing w:before="0" w:after="20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ab/>
      </w:r>
      <w:r>
        <w:rPr>
          <w:rFonts w:ascii="Calibry" w:hAnsi="Calibry"/>
          <w:b w:val="false"/>
          <w:bCs w:val="false"/>
        </w:rPr>
        <w:t>Aplikasi berbasis web untuk kuliah online dimana pengguna dapat registrasi sebagai pengajar atau peserta didik. Dalam aplikasi ini pengajar dapat membuat kelas, kemudian memberi materi kuliah, tugas dan evaluasi belajar ( kuis ) kepada peserta didik secara online. Begitu juga peserta didik dapat mengikuti kelas, kemudian mendownload materi, mengumpulkan tugas dan mengikuti evaluasi belajar langsung secara online.</w:t>
      </w:r>
    </w:p>
    <w:p>
      <w:pPr>
        <w:pStyle w:val="Normal"/>
        <w:widowControl/>
        <w:numPr>
          <w:ilvl w:val="0"/>
          <w:numId w:val="9"/>
        </w:numPr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Registrasi</w:t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62600" cy="3126740"/>
            <wp:effectExtent l="0" t="0" r="0" b="0"/>
            <wp:wrapSquare wrapText="largest"/>
            <wp:docPr id="4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9"/>
        </w:numPr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Kelas</w:t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numPr>
          <w:ilvl w:val="0"/>
          <w:numId w:val="9"/>
        </w:numPr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Materi</w:t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8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numPr>
          <w:ilvl w:val="0"/>
          <w:numId w:val="9"/>
        </w:numPr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Tugas</w:t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4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</w:r>
    </w:p>
    <w:p>
      <w:pPr>
        <w:pStyle w:val="Normal"/>
        <w:widowControl/>
        <w:numPr>
          <w:ilvl w:val="0"/>
          <w:numId w:val="9"/>
        </w:numPr>
        <w:bidi w:val="0"/>
        <w:spacing w:lineRule="auto" w:line="276" w:before="0" w:after="200"/>
        <w:ind w:left="360" w:right="0" w:hanging="36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t>Evaluasi Belajar</w:t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>
          <w:rFonts w:ascii="Calibry" w:hAnsi="Calibry"/>
          <w:b/>
          <w:bCs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1990"/>
            <wp:effectExtent l="0" t="0" r="0" b="0"/>
            <wp:wrapSquare wrapText="largest"/>
            <wp:docPr id="50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ind w:right="0" w:hanging="0"/>
        <w:jc w:val="both"/>
        <w:rPr>
          <w:rFonts w:ascii="Calibry" w:hAnsi="Calibry"/>
          <w:b/>
          <w:b/>
          <w:bCs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y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lvl w:ilvl="0">
      <w:start w:val="1"/>
      <w:numFmt w:val="lowerLetter"/>
      <w:lvlText w:val="%1."/>
      <w:lvlJc w:val="left"/>
      <w:pPr>
        <w:ind w:left="754" w:hanging="360"/>
      </w:p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lvl w:ilvl="0">
      <w:start w:val="1"/>
      <w:numFmt w:val="lowerLetter"/>
      <w:lvlText w:val="%1."/>
      <w:lvlJc w:val="left"/>
      <w:pPr>
        <w:ind w:left="1114" w:hanging="360"/>
      </w:pPr>
    </w:lvl>
    <w:lvl w:ilvl="1">
      <w:start w:val="1"/>
      <w:numFmt w:val="lowerLetter"/>
      <w:lvlText w:val="%2."/>
      <w:lvlJc w:val="left"/>
      <w:pPr>
        <w:ind w:left="1834" w:hanging="360"/>
      </w:pPr>
    </w:lvl>
    <w:lvl w:ilvl="2">
      <w:start w:val="1"/>
      <w:numFmt w:val="lowerRoman"/>
      <w:lvlText w:val="%3."/>
      <w:lvlJc w:val="right"/>
      <w:pPr>
        <w:ind w:left="2554" w:hanging="180"/>
      </w:pPr>
    </w:lvl>
    <w:lvl w:ilvl="3">
      <w:start w:val="1"/>
      <w:numFmt w:val="decimal"/>
      <w:lvlText w:val="%4."/>
      <w:lvlJc w:val="left"/>
      <w:pPr>
        <w:ind w:left="3274" w:hanging="360"/>
      </w:pPr>
    </w:lvl>
    <w:lvl w:ilvl="4">
      <w:start w:val="1"/>
      <w:numFmt w:val="lowerLetter"/>
      <w:lvlText w:val="%5."/>
      <w:lvlJc w:val="left"/>
      <w:pPr>
        <w:ind w:left="3994" w:hanging="360"/>
      </w:pPr>
    </w:lvl>
    <w:lvl w:ilvl="5">
      <w:start w:val="1"/>
      <w:numFmt w:val="lowerRoman"/>
      <w:lvlText w:val="%6."/>
      <w:lvlJc w:val="right"/>
      <w:pPr>
        <w:ind w:left="4714" w:hanging="180"/>
      </w:pPr>
    </w:lvl>
    <w:lvl w:ilvl="6">
      <w:start w:val="1"/>
      <w:numFmt w:val="decimal"/>
      <w:lvlText w:val="%7."/>
      <w:lvlJc w:val="left"/>
      <w:pPr>
        <w:ind w:left="5434" w:hanging="360"/>
      </w:pPr>
    </w:lvl>
    <w:lvl w:ilvl="7">
      <w:start w:val="1"/>
      <w:numFmt w:val="lowerLetter"/>
      <w:lvlText w:val="%8."/>
      <w:lvlJc w:val="left"/>
      <w:pPr>
        <w:ind w:left="6154" w:hanging="360"/>
      </w:pPr>
    </w:lvl>
    <w:lvl w:ilvl="8">
      <w:start w:val="1"/>
      <w:numFmt w:val="lowerRoman"/>
      <w:lvlText w:val="%9."/>
      <w:lvlJc w:val="right"/>
      <w:pPr>
        <w:ind w:left="6874" w:hanging="180"/>
      </w:pPr>
    </w:lvl>
  </w:abstractNum>
  <w:abstractNum w:abstractNumId="5">
    <w:lvl w:ilvl="0">
      <w:start w:val="1"/>
      <w:numFmt w:val="lowerLetter"/>
      <w:lvlText w:val="%1."/>
      <w:lvlJc w:val="left"/>
      <w:pPr>
        <w:ind w:left="1474" w:hanging="360"/>
      </w:pPr>
    </w:lvl>
    <w:lvl w:ilvl="1">
      <w:start w:val="1"/>
      <w:numFmt w:val="lowerLetter"/>
      <w:lvlText w:val="%2."/>
      <w:lvlJc w:val="left"/>
      <w:pPr>
        <w:ind w:left="2194" w:hanging="360"/>
      </w:pPr>
    </w:lvl>
    <w:lvl w:ilvl="2">
      <w:start w:val="1"/>
      <w:numFmt w:val="lowerRoman"/>
      <w:lvlText w:val="%3."/>
      <w:lvlJc w:val="right"/>
      <w:pPr>
        <w:ind w:left="2914" w:hanging="180"/>
      </w:pPr>
    </w:lvl>
    <w:lvl w:ilvl="3">
      <w:start w:val="1"/>
      <w:numFmt w:val="decimal"/>
      <w:lvlText w:val="%4."/>
      <w:lvlJc w:val="left"/>
      <w:pPr>
        <w:ind w:left="3634" w:hanging="360"/>
      </w:pPr>
    </w:lvl>
    <w:lvl w:ilvl="4">
      <w:start w:val="1"/>
      <w:numFmt w:val="lowerLetter"/>
      <w:lvlText w:val="%5."/>
      <w:lvlJc w:val="left"/>
      <w:pPr>
        <w:ind w:left="4354" w:hanging="360"/>
      </w:pPr>
    </w:lvl>
    <w:lvl w:ilvl="5">
      <w:start w:val="1"/>
      <w:numFmt w:val="lowerRoman"/>
      <w:lvlText w:val="%6."/>
      <w:lvlJc w:val="right"/>
      <w:pPr>
        <w:ind w:left="5074" w:hanging="180"/>
      </w:pPr>
    </w:lvl>
    <w:lvl w:ilvl="6">
      <w:start w:val="1"/>
      <w:numFmt w:val="decimal"/>
      <w:lvlText w:val="%7."/>
      <w:lvlJc w:val="left"/>
      <w:pPr>
        <w:ind w:left="5794" w:hanging="360"/>
      </w:pPr>
    </w:lvl>
    <w:lvl w:ilvl="7">
      <w:start w:val="1"/>
      <w:numFmt w:val="lowerLetter"/>
      <w:lvlText w:val="%8."/>
      <w:lvlJc w:val="left"/>
      <w:pPr>
        <w:ind w:left="6514" w:hanging="360"/>
      </w:pPr>
    </w:lvl>
    <w:lvl w:ilvl="8">
      <w:start w:val="1"/>
      <w:numFmt w:val="lowerRoman"/>
      <w:lvlText w:val="%9."/>
      <w:lvlJc w:val="right"/>
      <w:pPr>
        <w:ind w:left="7234" w:hanging="180"/>
      </w:pPr>
    </w:lvl>
  </w:abstractNum>
  <w:abstractNum w:abstractNumId="6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2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>
      <w:start w:val="2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2"/>
      <w:numFmt w:val="lowerLetter"/>
      <w:lvlText w:val="%6."/>
      <w:lvlJc w:val="left"/>
      <w:pPr>
        <w:tabs>
          <w:tab w:val="num" w:pos="2520"/>
        </w:tabs>
        <w:ind w:left="2520" w:hanging="360"/>
      </w:pPr>
    </w:lvl>
    <w:lvl w:ilvl="6">
      <w:start w:val="2"/>
      <w:numFmt w:val="lowerLetter"/>
      <w:lvlText w:val="%7."/>
      <w:lvlJc w:val="left"/>
      <w:pPr>
        <w:tabs>
          <w:tab w:val="num" w:pos="2880"/>
        </w:tabs>
        <w:ind w:left="2880" w:hanging="360"/>
      </w:pPr>
    </w:lvl>
    <w:lvl w:ilvl="7">
      <w:start w:val="2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2"/>
      <w:numFmt w:val="lowerLetter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3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3"/>
      <w:numFmt w:val="lowerLetter"/>
      <w:lvlText w:val="%6."/>
      <w:lvlJc w:val="left"/>
      <w:pPr>
        <w:tabs>
          <w:tab w:val="num" w:pos="2520"/>
        </w:tabs>
        <w:ind w:left="2520" w:hanging="360"/>
      </w:pPr>
    </w:lvl>
    <w:lvl w:ilvl="6">
      <w:start w:val="3"/>
      <w:numFmt w:val="lowerLetter"/>
      <w:lvlText w:val="%7."/>
      <w:lvlJc w:val="left"/>
      <w:pPr>
        <w:tabs>
          <w:tab w:val="num" w:pos="2880"/>
        </w:tabs>
        <w:ind w:left="2880" w:hanging="360"/>
      </w:pPr>
    </w:lvl>
    <w:lvl w:ilvl="7">
      <w:start w:val="3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3"/>
      <w:numFmt w:val="lowerLetter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9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d-ID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d-ID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id-ID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111eff"/>
    <w:rPr>
      <w:rFonts w:ascii="Tahoma" w:hAnsi="Tahoma" w:cs="Tahoma"/>
      <w:sz w:val="16"/>
      <w:szCs w:val="16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111eff"/>
    <w:pPr>
      <w:spacing w:before="0" w:after="200"/>
      <w:ind w:left="720" w:hanging="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11ef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numbering" Target="numbering.xml"/><Relationship Id="rId53" Type="http://schemas.openxmlformats.org/officeDocument/2006/relationships/fontTable" Target="fontTable.xml"/><Relationship Id="rId54" Type="http://schemas.openxmlformats.org/officeDocument/2006/relationships/settings" Target="settings.xml"/><Relationship Id="rId5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Application>LibreOffice/5.1.6.2$Linux_X86_64 LibreOffice_project/10m0$Build-2</Application>
  <Pages>26</Pages>
  <Words>422</Words>
  <CharactersWithSpaces>2491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2015-02-18T03:50:00Z</dcterms:created>
  <dc:creator>mbing</dc:creator>
  <dc:description/>
  <dc:language>en-US</dc:language>
  <cp:lastModifiedBy/>
  <dcterms:modified xsi:type="dcterms:W3CDTF">2017-04-06T16:43:27Z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