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83" w:rsidRDefault="00380783" w:rsidP="00380783">
      <w:pPr>
        <w:pStyle w:val="Heading3"/>
      </w:pPr>
      <w:r>
        <w:rPr>
          <w:b w:val="0"/>
          <w:bCs w:val="0"/>
        </w:rPr>
        <w:t xml:space="preserve">                 </w:t>
      </w:r>
      <w:r>
        <w:t>Sampoerna Launches International Standard School</w:t>
      </w:r>
    </w:p>
    <w:p w:rsidR="00380783" w:rsidRDefault="00380783" w:rsidP="00380783">
      <w:pPr>
        <w:pStyle w:val="Heading3"/>
      </w:pPr>
    </w:p>
    <w:p w:rsidR="00380783" w:rsidRDefault="00380783" w:rsidP="00380783">
      <w:pPr>
        <w:pStyle w:val="Subtitle"/>
      </w:pPr>
      <w:r>
        <w:t xml:space="preserve"> </w:t>
      </w:r>
      <w:r>
        <w:rPr>
          <w:i w:val="0"/>
          <w:iCs w:val="0"/>
        </w:rPr>
        <w:t>Putera Sampoerna Foundation</w:t>
      </w:r>
      <w:r>
        <w:t xml:space="preserve"> in collaboration with ExxonMobil launched a boarding school level of upper secondary school (high school) and the first </w:t>
      </w:r>
      <w:r>
        <w:rPr>
          <w:b/>
          <w:bCs/>
        </w:rPr>
        <w:t>international standard</w:t>
      </w:r>
      <w:r>
        <w:t xml:space="preserve"> in Indonesia. The school is dedicated to students and student achievement from pre-prosperous families across Indonesia.</w:t>
      </w:r>
    </w:p>
    <w:p w:rsidR="00380783" w:rsidRDefault="00380783" w:rsidP="00380783">
      <w:pPr>
        <w:pStyle w:val="Subtitle"/>
      </w:pPr>
      <w:r>
        <w:t>Nenny Soemawinata, Managing Director Putera Sampoerna Foundation said there were as many as 200 students and students who have passed through stringent selection process and managed to set aside more than 1,000 registrants from all over Indonesia to get a full scholarship with a total value amounting to 3.15 million U.S. dollars from the ExxonMobil Foundation.</w:t>
      </w:r>
    </w:p>
    <w:p w:rsidR="00380783" w:rsidRDefault="00380783" w:rsidP="00380783">
      <w:pPr>
        <w:pStyle w:val="Subtitle"/>
      </w:pPr>
      <w:r>
        <w:t>The male and female students selected are those that have been set aside more than 1,000 applicants from various regions in Indonesia. The selection process is divided into five stages of strict selection, the selection of documents, academic tests, psychological tests, interviews, focus group discussions (FGD), as well as home visits to prospective students (home visit).</w:t>
      </w:r>
    </w:p>
    <w:p w:rsidR="00380783" w:rsidRDefault="00380783" w:rsidP="00380783">
      <w:pPr>
        <w:pStyle w:val="Subtitle"/>
      </w:pPr>
      <w:r>
        <w:t>Sampoerna Academy Bogor Campus consists of students from throughout the region in Indonesia, including Sumatra, Kalimantan, Nusa Tenggara (NTT), to West Papua. In addition, a number of students or students there are also derived from the operation of ExxonMobil, among Blora, Cepu and Bojonegoro, East Java.</w:t>
      </w:r>
    </w:p>
    <w:p w:rsidR="00380783" w:rsidRDefault="00380783" w:rsidP="00380783">
      <w:pPr>
        <w:pStyle w:val="Subtitle"/>
      </w:pPr>
      <w:r>
        <w:t xml:space="preserve">Furthermore Nenny explained, </w:t>
      </w:r>
      <w:r>
        <w:rPr>
          <w:i w:val="0"/>
          <w:iCs w:val="0"/>
        </w:rPr>
        <w:t>Sampoerna Academy</w:t>
      </w:r>
      <w:r>
        <w:t xml:space="preserve"> is an international education curriculum adapted from Cambridge University with a national curriculum or the Education Unit Level Curriculum (SBC).</w:t>
      </w:r>
    </w:p>
    <w:p w:rsidR="00380783" w:rsidRDefault="00380783" w:rsidP="00380783">
      <w:pPr>
        <w:pStyle w:val="Subtitle"/>
      </w:pPr>
      <w:r>
        <w:t>Meanwhile, Regent Bogor, Rahmat Yasin said it strongly supports the opening of school Sampoerna Academy Campus in Bogor Bogor regency, West Java. He hopes one day this school can print more students and student achievement and an example for other schools so that the quality of education in Indonesia continues to increase.</w:t>
      </w:r>
    </w:p>
    <w:p w:rsidR="00380783" w:rsidRPr="00380783" w:rsidRDefault="00380783" w:rsidP="00380783">
      <w:pPr>
        <w:pStyle w:val="Subtitle"/>
      </w:pPr>
      <w:r>
        <w:t>For information, Putera Sampoerna Foundation in 2011 has opened Sampoerna Academy in Malang, and Palembang, in which male and female students in Malang majority coming from the East Java region, while the students are girls at Palembang comes from Sumatra and Kalimantan. The total students of all Academy Sampoerna has currently reached 993 students with 525 students and new students 2014/2015 force. This year, Putera Sampoerna Foundation Sampoerna Academy plans to inaugurate in Bali.</w:t>
      </w:r>
    </w:p>
    <w:p w:rsidR="00380783" w:rsidRPr="00380783" w:rsidRDefault="00380783" w:rsidP="00380783">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p>
    <w:sectPr w:rsidR="00380783" w:rsidRPr="00380783" w:rsidSect="00ED11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80783"/>
    <w:rsid w:val="00380783"/>
    <w:rsid w:val="00ED11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47"/>
  </w:style>
  <w:style w:type="paragraph" w:styleId="Heading1">
    <w:name w:val="heading 1"/>
    <w:basedOn w:val="Normal"/>
    <w:next w:val="Normal"/>
    <w:link w:val="Heading1Char"/>
    <w:uiPriority w:val="9"/>
    <w:qFormat/>
    <w:rsid w:val="00380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7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8078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0783"/>
    <w:rPr>
      <w:rFonts w:ascii="Times New Roman" w:eastAsia="Times New Roman" w:hAnsi="Times New Roman" w:cs="Times New Roman"/>
      <w:b/>
      <w:bCs/>
      <w:sz w:val="27"/>
      <w:szCs w:val="27"/>
      <w:lang w:eastAsia="id-ID"/>
    </w:rPr>
  </w:style>
  <w:style w:type="character" w:customStyle="1" w:styleId="notranslate">
    <w:name w:val="notranslate"/>
    <w:basedOn w:val="DefaultParagraphFont"/>
    <w:rsid w:val="00380783"/>
  </w:style>
  <w:style w:type="paragraph" w:styleId="Title">
    <w:name w:val="Title"/>
    <w:basedOn w:val="Normal"/>
    <w:next w:val="Normal"/>
    <w:link w:val="TitleChar"/>
    <w:uiPriority w:val="10"/>
    <w:qFormat/>
    <w:rsid w:val="003807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78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8078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8078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807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078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92239558">
      <w:bodyDiv w:val="1"/>
      <w:marLeft w:val="0"/>
      <w:marRight w:val="0"/>
      <w:marTop w:val="0"/>
      <w:marBottom w:val="0"/>
      <w:divBdr>
        <w:top w:val="none" w:sz="0" w:space="0" w:color="auto"/>
        <w:left w:val="none" w:sz="0" w:space="0" w:color="auto"/>
        <w:bottom w:val="none" w:sz="0" w:space="0" w:color="auto"/>
        <w:right w:val="none" w:sz="0" w:space="0" w:color="auto"/>
      </w:divBdr>
    </w:div>
    <w:div w:id="8651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KURN14D1</dc:creator>
  <cp:lastModifiedBy>KURN14D1</cp:lastModifiedBy>
  <cp:revision>2</cp:revision>
  <dcterms:created xsi:type="dcterms:W3CDTF">2014-11-16T01:58:00Z</dcterms:created>
  <dcterms:modified xsi:type="dcterms:W3CDTF">2014-11-16T02:05:00Z</dcterms:modified>
</cp:coreProperties>
</file>