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1" w:rsidRPr="00D471A1" w:rsidRDefault="00D471A1" w:rsidP="00D471A1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9"/>
          <w:szCs w:val="29"/>
        </w:rPr>
      </w:pPr>
    </w:p>
    <w:p w:rsidR="00D471A1" w:rsidRPr="00D471A1" w:rsidRDefault="00D471A1" w:rsidP="00D471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71A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471A1" w:rsidRPr="00D471A1" w:rsidRDefault="00D471A1" w:rsidP="00D471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71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</w:tblGrid>
      <w:tr w:rsidR="00D471A1" w:rsidRPr="00D471A1" w:rsidTr="00BB441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D471A1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Ariawan</w:t>
            </w:r>
            <w:proofErr w:type="spellEnd"/>
            <w:r w:rsidRPr="00D471A1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 </w:t>
            </w:r>
            <w:proofErr w:type="spellStart"/>
            <w:r w:rsidRPr="00D471A1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Agus</w:t>
            </w:r>
            <w:proofErr w:type="spellEnd"/>
            <w:r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br/>
            </w:r>
            <w:r w:rsidRPr="00D471A1">
              <w:rPr>
                <w:rFonts w:ascii="inherit" w:eastAsia="Times New Roman" w:hAnsi="inherit" w:cs="Times New Roman"/>
                <w:sz w:val="16"/>
                <w:szCs w:val="16"/>
              </w:rPr>
              <w:t xml:space="preserve">Jl. Bukit Golf XII Blok QG 7 No. 7,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6"/>
                <w:szCs w:val="16"/>
              </w:rPr>
              <w:t>Modernland</w:t>
            </w:r>
            <w:proofErr w:type="spellEnd"/>
            <w:r w:rsidRPr="00D471A1">
              <w:rPr>
                <w:rFonts w:ascii="inherit" w:eastAsia="Times New Roman" w:hAnsi="inherit" w:cs="Times New Roman"/>
                <w:sz w:val="16"/>
                <w:szCs w:val="16"/>
              </w:rPr>
              <w:t>(Cluster Garcia)</w:t>
            </w:r>
            <w:proofErr w:type="spellStart"/>
            <w:r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Tangerang</w:t>
            </w:r>
            <w:proofErr w:type="spellEnd"/>
            <w:r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br/>
            </w:r>
            <w:r w:rsidRPr="00D471A1">
              <w:rPr>
                <w:rFonts w:ascii="inherit" w:eastAsia="Times New Roman" w:hAnsi="inherit" w:cs="Times New Roman"/>
                <w:sz w:val="16"/>
                <w:szCs w:val="16"/>
              </w:rPr>
              <w:t>087882953871 (Mobile) </w:t>
            </w:r>
          </w:p>
          <w:p w:rsidR="00D471A1" w:rsidRPr="00D471A1" w:rsidRDefault="00D471A1" w:rsidP="00D471A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D471A1">
              <w:rPr>
                <w:rFonts w:ascii="inherit" w:eastAsia="Times New Roman" w:hAnsi="inherit" w:cs="Times New Roman"/>
                <w:sz w:val="16"/>
                <w:szCs w:val="16"/>
              </w:rPr>
              <w:t>ariawanwushu@yahoo.com</w:t>
            </w:r>
            <w:r w:rsidRPr="00D471A1">
              <w:rPr>
                <w:rFonts w:ascii="inherit" w:eastAsia="Times New Roman" w:hAnsi="inherit" w:cs="Times New Roman"/>
                <w:sz w:val="16"/>
                <w:szCs w:val="16"/>
              </w:rPr>
              <w:br/>
            </w:r>
          </w:p>
        </w:tc>
      </w:tr>
    </w:tbl>
    <w:p w:rsidR="00D471A1" w:rsidRPr="00D471A1" w:rsidRDefault="00D471A1" w:rsidP="00D471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9"/>
          <w:szCs w:val="9"/>
        </w:rPr>
      </w:pPr>
    </w:p>
    <w:tbl>
      <w:tblPr>
        <w:tblW w:w="67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3474"/>
        <w:gridCol w:w="1504"/>
      </w:tblGrid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RESUME SUMMARY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Latest Position</w:t>
            </w:r>
          </w:p>
        </w:tc>
        <w:tc>
          <w:tcPr>
            <w:tcW w:w="275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Quality Assurance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0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sz w:val="11"/>
                <w:szCs w:val="11"/>
              </w:rPr>
              <w:drawing>
                <wp:inline distT="0" distB="0" distL="0" distR="0">
                  <wp:extent cx="866775" cy="1288415"/>
                  <wp:effectExtent l="19050" t="0" r="9525" b="0"/>
                  <wp:docPr id="2" name="Picture 2" descr="http://id.jobsdb.com/ID/en/ResumePhotoAttachment/DownloadWithName?attachmentId=200003009426123&amp;fileName=I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.jobsdb.com/ID/en/ResumePhotoAttachment/DownloadWithName?attachmentId=200003009426123&amp;fileName=I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Years(s) of Work Experience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3 years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Latest Job Function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Information Technology (IT)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Latest Industry Sector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Information Technology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Latest Career Level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Senior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Highest Education Attained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Degree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Authorized to work in Indonesia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Yes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Availability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Notice - 1 Month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vAlign w:val="bottom"/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</w:tbl>
    <w:p w:rsidR="00D471A1" w:rsidRPr="00D471A1" w:rsidRDefault="00D471A1" w:rsidP="00D471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9"/>
          <w:szCs w:val="9"/>
        </w:rPr>
      </w:pPr>
    </w:p>
    <w:tbl>
      <w:tblPr>
        <w:tblW w:w="67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8"/>
        <w:gridCol w:w="4733"/>
      </w:tblGrid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PERSONAL PARTICULARS</w:t>
            </w:r>
          </w:p>
        </w:tc>
      </w:tr>
      <w:tr w:rsidR="00D471A1" w:rsidRPr="00D471A1" w:rsidTr="00D471A1">
        <w:trPr>
          <w:trHeight w:val="9"/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"/>
                <w:szCs w:val="10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Male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26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Date of Birth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29-Jun-90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Nationality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Indonesia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Single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Living Location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Tangerang</w:t>
            </w:r>
            <w:proofErr w:type="spellEnd"/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Postal Code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15119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Residential Status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Live with Parents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Number Of Children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-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Chinese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Buddhist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Owned Vehicle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Motorbike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</w:pPr>
            <w:r w:rsidRPr="00D471A1">
              <w:rPr>
                <w:rFonts w:ascii="inherit" w:eastAsia="Times New Roman" w:hAnsi="inherit" w:cs="Times New Roman"/>
                <w:color w:val="555555"/>
                <w:sz w:val="10"/>
                <w:szCs w:val="10"/>
              </w:rPr>
              <w:t>Owned Credit Card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Gold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EDUCATION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24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2008 - 2012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Bina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Nusantara University, Computer Science (major: Information System)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Grade / GPA: 2.63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2005 - 2008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Lamaholot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, IPS (major: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Ilmu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Pengetahuan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Sosial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)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</w:p>
        </w:tc>
      </w:tr>
    </w:tbl>
    <w:p w:rsidR="00D471A1" w:rsidRPr="00D471A1" w:rsidRDefault="00D471A1" w:rsidP="00D471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9"/>
          <w:szCs w:val="9"/>
        </w:rPr>
      </w:pPr>
    </w:p>
    <w:tbl>
      <w:tblPr>
        <w:tblW w:w="67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9"/>
        <w:gridCol w:w="1352"/>
      </w:tblGrid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EXECUTIVE SUMMARY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menerima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telepon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menghubungi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CUSTOMER EXTERNAL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menerima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membalas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LIVE CHAT CUSTOMER EXTERNAL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menerima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membalas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email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CUSTOMER EXTERNAL, </w:t>
            </w:r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﻿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mencetak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voucher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dikirimkan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kepada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Times New Roman" w:eastAsia="Times New Roman" w:hAnsi="Times New Roman" w:cs="Times New Roman"/>
                <w:caps/>
                <w:color w:val="666666"/>
                <w:sz w:val="11"/>
                <w:szCs w:val="11"/>
              </w:rPr>
              <w:t xml:space="preserve">﻿CUSTOMER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caps/>
                <w:color w:val="666666"/>
                <w:sz w:val="11"/>
                <w:szCs w:val="11"/>
              </w:rPr>
              <w:t>EXTERNAL,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SOP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CR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UAT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 xml:space="preserve">USER GUIDE, </w:t>
            </w:r>
            <w:proofErr w:type="spellStart"/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M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elakukan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testing bug fixing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android PIN, checking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mengedit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HTML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Terms &amp; Condition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FAQ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suatu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PIN</w:t>
            </w:r>
          </w:p>
          <w:p w:rsidR="00D471A1" w:rsidRPr="00D471A1" w:rsidRDefault="00D471A1" w:rsidP="00D471A1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.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WORK EXPERIENCE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55555"/>
                <w:sz w:val="13"/>
                <w:szCs w:val="13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color w:val="555555"/>
                <w:sz w:val="13"/>
                <w:szCs w:val="13"/>
              </w:rPr>
              <w:t>PT. Square Gate One(PT Plus)</w:t>
            </w:r>
          </w:p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Quality Assurance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1.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UAT(user acceptance testing)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training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kepada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user(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mitra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perihal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sistem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baru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sudah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selesai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tes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2.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User Guide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yaitu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panduan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memudahkan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para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user(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mitra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dalam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sistem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baru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3.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testing bug fixing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android PIN</w:t>
            </w:r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4.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Mencatat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follow up bug list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kepada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PIC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bersangkutan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5.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deploy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bersama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team(testing before production=up to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playstore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)</w:t>
            </w:r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6. 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Support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dari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luar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segala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tindakan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emergency(example: checking transaction, checking total customer register, checking total customer login, backup database)</w:t>
            </w:r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7. 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Checking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mengedit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HTML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Terms &amp; Condition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suatu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PIN</w:t>
            </w:r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lastRenderedPageBreak/>
              <w:t xml:space="preserve">8. 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Checking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mengedit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HTML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 FAQ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suatu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PIN</w:t>
            </w:r>
          </w:p>
          <w:p w:rsidR="00D471A1" w:rsidRPr="00D471A1" w:rsidRDefault="00D471A1" w:rsidP="00D471A1">
            <w:pPr>
              <w:numPr>
                <w:ilvl w:val="0"/>
                <w:numId w:val="1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9. 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Standby exhibition booth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memberikan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product knowledge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kepada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para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customer</w:t>
            </w:r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0" w:type="dxa"/>
              <w:bottom w:w="0" w:type="dxa"/>
              <w:right w:w="94" w:type="dxa"/>
            </w:tcMar>
            <w:hideMark/>
          </w:tcPr>
          <w:p w:rsidR="00D471A1" w:rsidRPr="00D471A1" w:rsidRDefault="00D471A1" w:rsidP="00170CD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lastRenderedPageBreak/>
              <w:t>Nov / 2015 - Present</w:t>
            </w: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br/>
            </w:r>
            <w:proofErr w:type="spellStart"/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Rp</w:t>
            </w:r>
            <w:proofErr w:type="spellEnd"/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 xml:space="preserve"> </w:t>
            </w:r>
            <w:r w:rsidR="00170CDB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6.000.000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55555"/>
                <w:sz w:val="13"/>
                <w:szCs w:val="13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color w:val="555555"/>
                <w:sz w:val="13"/>
                <w:szCs w:val="13"/>
              </w:rPr>
              <w:lastRenderedPageBreak/>
              <w:t>PT. MAC(</w:t>
            </w:r>
            <w:proofErr w:type="spellStart"/>
            <w:r w:rsidRPr="00D471A1">
              <w:rPr>
                <w:rFonts w:ascii="inherit" w:eastAsia="Times New Roman" w:hAnsi="inherit" w:cs="Times New Roman"/>
                <w:b/>
                <w:bCs/>
                <w:color w:val="555555"/>
                <w:sz w:val="13"/>
                <w:szCs w:val="13"/>
              </w:rPr>
              <w:t>Nexmedia</w:t>
            </w:r>
            <w:proofErr w:type="spellEnd"/>
            <w:r w:rsidRPr="00D471A1">
              <w:rPr>
                <w:rFonts w:ascii="inherit" w:eastAsia="Times New Roman" w:hAnsi="inherit" w:cs="Times New Roman"/>
                <w:b/>
                <w:bCs/>
                <w:color w:val="555555"/>
                <w:sz w:val="13"/>
                <w:szCs w:val="13"/>
              </w:rPr>
              <w:t>)</w:t>
            </w:r>
          </w:p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Project Assistant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</w:p>
          <w:p w:rsidR="00D471A1" w:rsidRPr="00D471A1" w:rsidRDefault="00D471A1" w:rsidP="00D471A1">
            <w:pPr>
              <w:numPr>
                <w:ilvl w:val="0"/>
                <w:numId w:val="2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1.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SOP</w:t>
            </w:r>
          </w:p>
          <w:p w:rsidR="00D471A1" w:rsidRPr="00D471A1" w:rsidRDefault="00D471A1" w:rsidP="00D471A1">
            <w:pPr>
              <w:numPr>
                <w:ilvl w:val="0"/>
                <w:numId w:val="2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2.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Mensupport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beberapa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divisi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seperti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sales admin, finance, billing, inventory</w:t>
            </w:r>
          </w:p>
          <w:p w:rsidR="00D471A1" w:rsidRPr="00D471A1" w:rsidRDefault="00D471A1" w:rsidP="00D471A1">
            <w:pPr>
              <w:numPr>
                <w:ilvl w:val="0"/>
                <w:numId w:val="2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3.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CR(change request)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jika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penambahan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sistem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baru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suatu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salah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divisi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2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4.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Mengetes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sistem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baru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ditambahkan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suatu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aplikasi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salah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satu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divisi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2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5.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UAT(user acceptance testing)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training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kepada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user(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divisi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bersangkutan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perihal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sistem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baru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sudah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selesai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tes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2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6.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User Guide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yaitu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panduan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dibuat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memudahkan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para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user(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divisi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yang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bersangkutan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)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dalam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sistem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baru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0" w:type="dxa"/>
              <w:bottom w:w="0" w:type="dxa"/>
              <w:right w:w="94" w:type="dxa"/>
            </w:tcMar>
            <w:hideMark/>
          </w:tcPr>
          <w:p w:rsidR="00D471A1" w:rsidRPr="00D471A1" w:rsidRDefault="00D471A1" w:rsidP="00170CD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Nov / 2013 - Oct / 2015</w:t>
            </w: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br/>
            </w:r>
            <w:proofErr w:type="spellStart"/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Rp</w:t>
            </w:r>
            <w:proofErr w:type="spellEnd"/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 xml:space="preserve"> </w:t>
            </w:r>
            <w:r w:rsidR="00170CDB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4.500.000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555555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color w:val="555555"/>
                <w:sz w:val="11"/>
                <w:szCs w:val="11"/>
              </w:rPr>
              <w:t>PT. GDN(Blibli.com)</w:t>
            </w:r>
          </w:p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Call Centre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 xml:space="preserve">1. 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MULTITASKING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(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menerima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telepon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membalas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CHATTING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)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2.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Membalas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email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cust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external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3.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Membantu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cs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internal,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seperti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follow up complain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cust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external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4.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Mengirimkan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data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calon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partner merchant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5.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Memberikan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informasi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mengenai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spesifikasi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bermacam-macam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produk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kepada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cs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eksternal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(by phone or email)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6.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Memasukkan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data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  <w:szCs w:val="11"/>
              </w:rPr>
              <w:t>REQUEST PRODUCT OUT OF STOCK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﻿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7.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Mengecek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data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r w:rsidRPr="00D471A1">
              <w:rPr>
                <w:rFonts w:ascii="Times New Roman" w:eastAsia="Times New Roman" w:hAnsi="Times New Roman" w:cs="Times New Roman"/>
                <w:caps/>
                <w:color w:val="666666"/>
                <w:sz w:val="11"/>
                <w:szCs w:val="11"/>
              </w:rPr>
              <w:t>﻿FOLLOW UP COMPLAIN</w:t>
            </w:r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﻿,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mengirimkan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voucher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kepada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cust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externa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l</w:t>
            </w:r>
          </w:p>
          <w:p w:rsidR="00D471A1" w:rsidRPr="00D471A1" w:rsidRDefault="00D471A1" w:rsidP="00D471A1">
            <w:pPr>
              <w:numPr>
                <w:ilvl w:val="0"/>
                <w:numId w:val="3"/>
              </w:numPr>
              <w:spacing w:after="0" w:line="240" w:lineRule="auto"/>
              <w:ind w:left="-19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8.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Menerima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beberapa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data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memasukkan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ke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dalam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IRC,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menganalisa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serta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memberikan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feedback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ke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cs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internal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untuk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dilakukan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pembenahan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0" w:type="dxa"/>
              <w:bottom w:w="0" w:type="dxa"/>
              <w:right w:w="94" w:type="dxa"/>
            </w:tcMar>
            <w:hideMark/>
          </w:tcPr>
          <w:p w:rsidR="00D471A1" w:rsidRPr="00D471A1" w:rsidRDefault="00D471A1" w:rsidP="00170CD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Oct / 2012 - Sep / 2013</w:t>
            </w: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br/>
            </w:r>
            <w:proofErr w:type="spellStart"/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Rp</w:t>
            </w:r>
            <w:proofErr w:type="spellEnd"/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 xml:space="preserve"> </w:t>
            </w:r>
            <w:r w:rsidR="00170CDB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3.700.000</w:t>
            </w:r>
          </w:p>
        </w:tc>
      </w:tr>
    </w:tbl>
    <w:p w:rsidR="00D471A1" w:rsidRPr="00D471A1" w:rsidRDefault="00D471A1" w:rsidP="00D471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9"/>
          <w:szCs w:val="9"/>
        </w:rPr>
      </w:pPr>
    </w:p>
    <w:tbl>
      <w:tblPr>
        <w:tblW w:w="67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1"/>
      </w:tblGrid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SKILLS (OPTIONAL)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       1.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Memahami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Microsoft Office</w:t>
            </w:r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       2.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Dapat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menggunakan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Microsoft Visio</w:t>
            </w:r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      3.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Mampu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meniru</w:t>
            </w:r>
            <w:proofErr w:type="spellEnd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tulisa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n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       4.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Mampu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meniru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gambar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binatang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       5.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Mampu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meniru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 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gambar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orang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      6.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Mampu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meniru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 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gambar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kartun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      7.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Mampu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meniru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 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gambar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  <w:bdr w:val="none" w:sz="0" w:space="0" w:color="auto" w:frame="1"/>
              </w:rPr>
              <w:t>pemandangan</w:t>
            </w:r>
            <w:proofErr w:type="spellEnd"/>
          </w:p>
          <w:p w:rsidR="00D471A1" w:rsidRPr="00D471A1" w:rsidRDefault="00D471A1" w:rsidP="00D471A1">
            <w:pPr>
              <w:numPr>
                <w:ilvl w:val="0"/>
                <w:numId w:val="4"/>
              </w:numPr>
              <w:spacing w:after="0" w:line="240" w:lineRule="auto"/>
              <w:ind w:left="-187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sz w:val="11"/>
                <w:szCs w:val="11"/>
              </w:rPr>
              <w:t xml:space="preserve">       8.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Mengetahui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beberapa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teknik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caps/>
                <w:color w:val="666666"/>
                <w:sz w:val="11"/>
              </w:rPr>
              <w:t>PHOTOGRAPHY</w:t>
            </w:r>
            <w:r w:rsidRPr="00D471A1">
              <w:rPr>
                <w:rFonts w:ascii="Times New Roman" w:eastAsia="Times New Roman" w:hAnsi="Times New Roman" w:cs="Times New Roman"/>
                <w:sz w:val="11"/>
                <w:szCs w:val="11"/>
              </w:rPr>
              <w:t>﻿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LANGUAGES (OPTIONAL)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Spoken: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English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</w: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Written:</w:t>
            </w:r>
            <w:r w:rsidRPr="00D471A1">
              <w:rPr>
                <w:rFonts w:ascii="inherit" w:eastAsia="Times New Roman" w:hAnsi="inherit" w:cs="Times New Roman"/>
                <w:sz w:val="11"/>
              </w:rPr>
              <w:t> 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English</w:t>
            </w:r>
          </w:p>
        </w:tc>
      </w:tr>
    </w:tbl>
    <w:p w:rsidR="00D471A1" w:rsidRPr="00D471A1" w:rsidRDefault="00D471A1" w:rsidP="00D471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vanish/>
          <w:color w:val="000000"/>
          <w:sz w:val="9"/>
          <w:szCs w:val="9"/>
        </w:rPr>
      </w:pPr>
    </w:p>
    <w:tbl>
      <w:tblPr>
        <w:tblW w:w="67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7"/>
        <w:gridCol w:w="1624"/>
      </w:tblGrid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  <w:t>PROFESSIONAL QUALIFICATIONS (OPTIONAL)</w:t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Building Great Careers: Industry Insight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BINUS Career and Alumni Center , 2012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3" name="Picture 3" descr="https://id.jobsdb.com/ID/en/CertificateAttachment/Download?attachmentId=20000300890942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d.jobsdb.com/ID/en/CertificateAttachment/Download?attachmentId=20000300890942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BINUS English Proficiency Test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BINUS CENTER , 2012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873125" cy="1288415"/>
                  <wp:effectExtent l="19050" t="0" r="3175" b="0"/>
                  <wp:docPr id="4" name="Picture 4" descr="https://id.jobsdb.com/ID/en/CertificateAttachment/Download?attachmentId=2000030089094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d.jobsdb.com/ID/en/CertificateAttachment/Download?attachmentId=20000300890941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lastRenderedPageBreak/>
              <w:t>Seminar: Be Positive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SAC BINUS UNIVERSITY , 2011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5" name="Picture 5" descr="https://id.jobsdb.com/ID/en/CertificateAttachment/Download?attachmentId=20000300890942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d.jobsdb.com/ID/en/CertificateAttachment/Download?attachmentId=20000300890942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Mobile Developer Opportunity Seminar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NOKIA , 2011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6" name="Picture 6" descr="https://id.jobsdb.com/ID/en/CertificateAttachment/Download?attachmentId=20000300890942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d.jobsdb.com/ID/en/CertificateAttachment/Download?attachmentId=20000300890942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Study Tour Inventory and Supply Chain Management at YAKULT FACTORY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HIMSISFO , 2011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7" name="Picture 7" descr="https://id.jobsdb.com/ID/en/CertificateAttachment/Download?attachmentId=20000300890942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d.jobsdb.com/ID/en/CertificateAttachment/Download?attachmentId=20000300890942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Business Collaboration In The Enterprise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HIMSISFO , 2011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8" name="Picture 8" descr="https://id.jobsdb.com/ID/en/CertificateAttachment/Download?attachmentId=2000030089094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d.jobsdb.com/ID/en/CertificateAttachment/Download?attachmentId=20000300890942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International Seminar Global And Entrepreneurship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BEC and U.S Embassy in Jakarta , 2011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9" name="Picture 9" descr="https://id.jobsdb.com/ID/en/CertificateAttachment/Download?attachmentId=2000030089094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d.jobsdb.com/ID/en/CertificateAttachment/Download?attachmentId=2000030089094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lastRenderedPageBreak/>
              <w:t>Workshop Learning and Developing Java Application in an Easy Way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BEC , 2011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10" name="Picture 10" descr="https://id.jobsdb.com/ID/en/CertificateAttachment/Download?attachmentId=20000300890941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d.jobsdb.com/ID/en/CertificateAttachment/Download?attachmentId=20000300890941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BEC Seminar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>BEC , 2009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32180" cy="1288415"/>
                  <wp:effectExtent l="19050" t="0" r="1270" b="0"/>
                  <wp:docPr id="11" name="Picture 11" descr="https://id.jobsdb.com/ID/en/CertificateAttachment/Download?attachmentId=20000300890941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d.jobsdb.com/ID/en/CertificateAttachment/Download?attachmentId=20000300890941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41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sz w:val="11"/>
                <w:szCs w:val="11"/>
              </w:rPr>
            </w:pPr>
            <w:r w:rsidRPr="00D471A1">
              <w:rPr>
                <w:rFonts w:ascii="inherit" w:eastAsia="Times New Roman" w:hAnsi="inherit" w:cs="Times New Roman"/>
                <w:b/>
                <w:bCs/>
                <w:sz w:val="11"/>
                <w:szCs w:val="11"/>
              </w:rPr>
              <w:t>The Most Improved CSO Blibli.com</w:t>
            </w:r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br/>
              <w:t xml:space="preserve">PT. Global Digital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Niaga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 xml:space="preserve">(Group </w:t>
            </w:r>
            <w:proofErr w:type="spellStart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Djarum</w:t>
            </w:r>
            <w:proofErr w:type="spellEnd"/>
            <w:r w:rsidRPr="00D471A1">
              <w:rPr>
                <w:rFonts w:ascii="inherit" w:eastAsia="Times New Roman" w:hAnsi="inherit" w:cs="Times New Roman"/>
                <w:sz w:val="11"/>
                <w:szCs w:val="11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dotted" w:sz="4" w:space="0" w:color="DCDCDC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0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1"/>
                <w:szCs w:val="11"/>
              </w:rPr>
            </w:pPr>
            <w:r>
              <w:rPr>
                <w:rFonts w:ascii="inherit" w:eastAsia="Times New Roman" w:hAnsi="inherit" w:cs="Times New Roman"/>
                <w:noProof/>
                <w:color w:val="043D8A"/>
                <w:sz w:val="11"/>
                <w:szCs w:val="11"/>
                <w:bdr w:val="none" w:sz="0" w:space="0" w:color="auto" w:frame="1"/>
              </w:rPr>
              <w:drawing>
                <wp:inline distT="0" distB="0" distL="0" distR="0">
                  <wp:extent cx="949960" cy="949960"/>
                  <wp:effectExtent l="19050" t="0" r="2540" b="0"/>
                  <wp:docPr id="12" name="Picture 12" descr="https://id.jobsdb.com/ID/en/CertificateAttachment/Download?attachmentId=20000301683156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d.jobsdb.com/ID/en/CertificateAttachment/Download?attachmentId=20000301683156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28" w:type="dxa"/>
              <w:left w:w="94" w:type="dxa"/>
              <w:bottom w:w="28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240" w:lineRule="auto"/>
              <w:rPr>
                <w:rFonts w:ascii="inherit" w:eastAsia="Times New Roman" w:hAnsi="inherit" w:cs="Times New Roman"/>
                <w:caps/>
                <w:spacing w:val="24"/>
                <w:sz w:val="11"/>
                <w:szCs w:val="11"/>
              </w:rPr>
            </w:pPr>
          </w:p>
        </w:tc>
      </w:tr>
      <w:tr w:rsidR="00D471A1" w:rsidRPr="00D471A1" w:rsidTr="00D47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D471A1" w:rsidRPr="00D471A1" w:rsidRDefault="00D471A1" w:rsidP="00D471A1">
            <w:pPr>
              <w:spacing w:after="0" w:line="336" w:lineRule="atLeast"/>
              <w:textAlignment w:val="baseline"/>
              <w:rPr>
                <w:rFonts w:ascii="inherit" w:eastAsia="Times New Roman" w:hAnsi="inherit" w:cs="Times New Roman"/>
                <w:sz w:val="11"/>
                <w:szCs w:val="11"/>
              </w:rPr>
            </w:pPr>
          </w:p>
        </w:tc>
      </w:tr>
    </w:tbl>
    <w:p w:rsidR="00D471A1" w:rsidRPr="00D471A1" w:rsidRDefault="00D471A1" w:rsidP="00D471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9"/>
          <w:szCs w:val="9"/>
        </w:rPr>
      </w:pPr>
    </w:p>
    <w:p w:rsidR="00144E88" w:rsidRDefault="00144E88"/>
    <w:sectPr w:rsidR="00144E88" w:rsidSect="0014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E32"/>
    <w:multiLevelType w:val="multilevel"/>
    <w:tmpl w:val="D1A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630E5"/>
    <w:multiLevelType w:val="multilevel"/>
    <w:tmpl w:val="01FE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055EF"/>
    <w:multiLevelType w:val="multilevel"/>
    <w:tmpl w:val="CF0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E36B7"/>
    <w:multiLevelType w:val="multilevel"/>
    <w:tmpl w:val="A32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471A1"/>
    <w:rsid w:val="00144E88"/>
    <w:rsid w:val="00170CDB"/>
    <w:rsid w:val="00D471A1"/>
    <w:rsid w:val="00E4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88"/>
  </w:style>
  <w:style w:type="paragraph" w:styleId="Heading5">
    <w:name w:val="heading 5"/>
    <w:basedOn w:val="Normal"/>
    <w:link w:val="Heading5Char"/>
    <w:uiPriority w:val="9"/>
    <w:qFormat/>
    <w:rsid w:val="00D471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71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7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71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7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71A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471A1"/>
  </w:style>
  <w:style w:type="paragraph" w:styleId="NormalWeb">
    <w:name w:val="Normal (Web)"/>
    <w:basedOn w:val="Normal"/>
    <w:uiPriority w:val="99"/>
    <w:unhideWhenUsed/>
    <w:rsid w:val="00D4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71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410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679">
              <w:marLeft w:val="0"/>
              <w:marRight w:val="0"/>
              <w:marTop w:val="0"/>
              <w:marBottom w:val="0"/>
              <w:divBdr>
                <w:top w:val="single" w:sz="4" w:space="2" w:color="DADADA"/>
                <w:left w:val="single" w:sz="4" w:space="5" w:color="DADADA"/>
                <w:bottom w:val="single" w:sz="4" w:space="2" w:color="DADADA"/>
                <w:right w:val="single" w:sz="4" w:space="5" w:color="DADADA"/>
              </w:divBdr>
            </w:div>
            <w:div w:id="635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</dc:creator>
  <cp:lastModifiedBy>SGO</cp:lastModifiedBy>
  <cp:revision>2</cp:revision>
  <dcterms:created xsi:type="dcterms:W3CDTF">2016-08-29T16:57:00Z</dcterms:created>
  <dcterms:modified xsi:type="dcterms:W3CDTF">2016-12-05T05:25:00Z</dcterms:modified>
</cp:coreProperties>
</file>