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B63939" w:rsidRDefault="00CC5026">
      <w:pPr>
        <w:spacing w:after="0" w:line="360" w:lineRule="auto"/>
        <w:rPr>
          <w:rFonts w:ascii="Shruti" w:eastAsia="Shruti" w:hAnsi="Shruti" w:cs="Shruti"/>
          <w:u w:val="single"/>
        </w:rPr>
      </w:pPr>
      <w:r>
        <w:rPr>
          <w:rFonts w:ascii="Trebuchet MS" w:eastAsia="Trebuchet MS" w:hAnsi="Trebuchet MS" w:cs="Trebuchet MS"/>
          <w:sz w:val="20"/>
        </w:rPr>
        <w:t xml:space="preserve">   </w:t>
      </w:r>
      <w:r>
        <w:rPr>
          <w:rFonts w:ascii="Brush Script MT" w:eastAsia="Brush Script MT" w:hAnsi="Brush Script MT" w:cs="Brush Script MT"/>
          <w:b/>
        </w:rPr>
        <w:t xml:space="preserve">   </w:t>
      </w:r>
      <w:proofErr w:type="spellStart"/>
      <w:r>
        <w:rPr>
          <w:rFonts w:ascii="Shruti" w:eastAsia="Shruti" w:hAnsi="Shruti" w:cs="Shruti"/>
          <w:u w:val="single"/>
        </w:rPr>
        <w:t>Yuniarti</w:t>
      </w:r>
      <w:proofErr w:type="spellEnd"/>
      <w:r>
        <w:rPr>
          <w:rFonts w:ascii="Shruti" w:eastAsia="Shruti" w:hAnsi="Shruti" w:cs="Shruti"/>
          <w:u w:val="single"/>
        </w:rPr>
        <w:t xml:space="preserve"> </w:t>
      </w:r>
      <w:proofErr w:type="spellStart"/>
      <w:r>
        <w:rPr>
          <w:rFonts w:ascii="Shruti" w:eastAsia="Shruti" w:hAnsi="Shruti" w:cs="Shruti"/>
          <w:u w:val="single"/>
        </w:rPr>
        <w:t>Puspasari</w:t>
      </w:r>
      <w:proofErr w:type="spellEnd"/>
      <w:r>
        <w:rPr>
          <w:rFonts w:ascii="Shruti" w:eastAsia="Shruti" w:hAnsi="Shruti" w:cs="Shruti"/>
          <w:u w:val="single"/>
        </w:rPr>
        <w:t xml:space="preserve">    </w:t>
      </w:r>
    </w:p>
    <w:p w:rsidR="00B63939" w:rsidRDefault="00CC5026">
      <w:pPr>
        <w:tabs>
          <w:tab w:val="left" w:pos="2820"/>
        </w:tabs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63939" w:rsidRDefault="00D1251F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Plaju / 10 Juni 1964</w:t>
      </w:r>
    </w:p>
    <w:p w:rsidR="00B63939" w:rsidRDefault="00CC5026">
      <w:pPr>
        <w:spacing w:after="0" w:line="240" w:lineRule="auto"/>
        <w:rPr>
          <w:rFonts w:ascii="Georgia" w:eastAsia="Georgia" w:hAnsi="Georgia" w:cs="Georgia"/>
          <w:u w:val="single"/>
        </w:rPr>
      </w:pPr>
      <w:r>
        <w:rPr>
          <w:rFonts w:ascii="Trebuchet MS" w:eastAsia="Trebuchet MS" w:hAnsi="Trebuchet MS" w:cs="Trebuchet MS"/>
          <w:sz w:val="20"/>
        </w:rPr>
        <w:t xml:space="preserve">   I s l a m, belum menikah                                                                                                   </w:t>
      </w:r>
    </w:p>
    <w:p w:rsidR="00B63939" w:rsidRDefault="00CC5026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Kompleks Cisaranten Indah no.2                                          </w:t>
      </w:r>
    </w:p>
    <w:p w:rsidR="00B63939" w:rsidRDefault="00CC5026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Ujungberung – </w:t>
      </w:r>
      <w:proofErr w:type="gramStart"/>
      <w:r>
        <w:rPr>
          <w:rFonts w:ascii="Trebuchet MS" w:eastAsia="Trebuchet MS" w:hAnsi="Trebuchet MS" w:cs="Trebuchet MS"/>
          <w:sz w:val="20"/>
        </w:rPr>
        <w:t>Bandung  40293</w:t>
      </w:r>
      <w:proofErr w:type="gramEnd"/>
    </w:p>
    <w:p w:rsidR="00B63939" w:rsidRDefault="00CC5026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Ph</w:t>
      </w:r>
      <w:r w:rsidR="00460AE2">
        <w:rPr>
          <w:rFonts w:ascii="Trebuchet MS" w:eastAsia="Trebuchet MS" w:hAnsi="Trebuchet MS" w:cs="Trebuchet MS"/>
          <w:sz w:val="20"/>
        </w:rPr>
        <w:t>.022.936 05 378</w:t>
      </w:r>
      <w:r w:rsidR="009F6343">
        <w:rPr>
          <w:rFonts w:ascii="Trebuchet MS" w:eastAsia="Trebuchet MS" w:hAnsi="Trebuchet MS" w:cs="Trebuchet MS"/>
          <w:sz w:val="20"/>
        </w:rPr>
        <w:t xml:space="preserve"> </w:t>
      </w:r>
    </w:p>
    <w:p w:rsidR="00125759" w:rsidRDefault="00125759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     0821 2004 0240</w:t>
      </w:r>
    </w:p>
    <w:p w:rsidR="0042284C" w:rsidRDefault="00397865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     </w:t>
      </w:r>
      <w:r w:rsidR="00D86E2F">
        <w:rPr>
          <w:rFonts w:ascii="Trebuchet MS" w:eastAsia="Trebuchet MS" w:hAnsi="Trebuchet MS" w:cs="Trebuchet MS"/>
          <w:sz w:val="20"/>
        </w:rPr>
        <w:t>yuniarti.pusp4@gmail.com</w:t>
      </w:r>
    </w:p>
    <w:p w:rsidR="00B63939" w:rsidRDefault="00CC5026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    </w:t>
      </w:r>
    </w:p>
    <w:p w:rsidR="00B63939" w:rsidRDefault="00B63939">
      <w:pPr>
        <w:spacing w:after="0" w:line="240" w:lineRule="auto"/>
        <w:rPr>
          <w:rFonts w:ascii="Georgia" w:eastAsia="Georgia" w:hAnsi="Georgia" w:cs="Georgia"/>
          <w:sz w:val="20"/>
        </w:rPr>
      </w:pP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PENDIDIKAN </w:t>
      </w:r>
      <w:proofErr w:type="gramStart"/>
      <w:r>
        <w:rPr>
          <w:rFonts w:ascii="Trebuchet MS" w:eastAsia="Trebuchet MS" w:hAnsi="Trebuchet MS" w:cs="Trebuchet MS"/>
          <w:sz w:val="20"/>
        </w:rPr>
        <w:t>FORMAL :</w:t>
      </w:r>
      <w:proofErr w:type="gramEnd"/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Sarjana Ekonomi Ak, FE Unisba, Agustus 1988</w:t>
      </w: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S</w:t>
      </w:r>
      <w:r w:rsidR="003B66B7">
        <w:rPr>
          <w:rFonts w:ascii="Trebuchet MS" w:eastAsia="Trebuchet MS" w:hAnsi="Trebuchet MS" w:cs="Trebuchet MS"/>
          <w:sz w:val="20"/>
        </w:rPr>
        <w:t>MA Conforti, Bandung, tahun 1981</w:t>
      </w: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SMP YPN Plaju, tahun 1977</w:t>
      </w: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SD    YPN Plaju, tahun 1974</w:t>
      </w: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PENDIDIKAN NON FORMAL</w:t>
      </w: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Kursus Pajak “YAI” Jakarta, tahun 1993</w:t>
      </w: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PENGALAMAN KERJA</w:t>
      </w: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CC5026">
      <w:pPr>
        <w:spacing w:after="0" w:line="240" w:lineRule="auto"/>
        <w:ind w:left="2160" w:hanging="21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1988 – 1989</w:t>
      </w:r>
      <w:r>
        <w:rPr>
          <w:rFonts w:ascii="Trebuchet MS" w:eastAsia="Trebuchet MS" w:hAnsi="Trebuchet MS" w:cs="Trebuchet MS"/>
          <w:sz w:val="20"/>
        </w:rPr>
        <w:tab/>
        <w:t>: sebagai Customer Service pada Harapan Santosa Cab Bandung,</w:t>
      </w:r>
    </w:p>
    <w:p w:rsidR="00B63939" w:rsidRDefault="00CC5026">
      <w:pPr>
        <w:spacing w:after="0" w:line="240" w:lineRule="auto"/>
        <w:ind w:left="21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</w:t>
      </w:r>
      <w:proofErr w:type="gramStart"/>
      <w:r>
        <w:rPr>
          <w:rFonts w:ascii="Trebuchet MS" w:eastAsia="Trebuchet MS" w:hAnsi="Trebuchet MS" w:cs="Trebuchet MS"/>
          <w:sz w:val="20"/>
        </w:rPr>
        <w:t>dengan</w:t>
      </w:r>
      <w:proofErr w:type="gramEnd"/>
      <w:r>
        <w:rPr>
          <w:rFonts w:ascii="Trebuchet MS" w:eastAsia="Trebuchet MS" w:hAnsi="Trebuchet MS" w:cs="Trebuchet MS"/>
          <w:sz w:val="20"/>
        </w:rPr>
        <w:t xml:space="preserve"> tugas &amp; tanggungjawab :</w:t>
      </w:r>
    </w:p>
    <w:p w:rsidR="00B63939" w:rsidRDefault="00CC5026">
      <w:pPr>
        <w:numPr>
          <w:ilvl w:val="0"/>
          <w:numId w:val="1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Memeriksa control sheet masing-masing </w:t>
      </w:r>
      <w:proofErr w:type="gramStart"/>
      <w:r>
        <w:rPr>
          <w:rFonts w:ascii="Trebuchet MS" w:eastAsia="Trebuchet MS" w:hAnsi="Trebuchet MS" w:cs="Trebuchet MS"/>
          <w:sz w:val="20"/>
        </w:rPr>
        <w:t>bagian ,</w:t>
      </w:r>
      <w:proofErr w:type="gramEnd"/>
      <w:r>
        <w:rPr>
          <w:rFonts w:ascii="Trebuchet MS" w:eastAsia="Trebuchet MS" w:hAnsi="Trebuchet MS" w:cs="Trebuchet MS"/>
          <w:sz w:val="20"/>
        </w:rPr>
        <w:t xml:space="preserve"> meliputi : Giro, Kasir, Tab, dll.</w:t>
      </w:r>
    </w:p>
    <w:p w:rsidR="00B63939" w:rsidRDefault="00CC5026">
      <w:pPr>
        <w:numPr>
          <w:ilvl w:val="0"/>
          <w:numId w:val="1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Menyiapkan control sheet gabungan dari slip-slip</w:t>
      </w:r>
    </w:p>
    <w:p w:rsidR="00B63939" w:rsidRDefault="00CC5026">
      <w:pPr>
        <w:numPr>
          <w:ilvl w:val="0"/>
          <w:numId w:val="1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Menyiapkan Laporan Sumber &amp; Pengunaan Dana</w:t>
      </w:r>
    </w:p>
    <w:p w:rsidR="00B63939" w:rsidRDefault="00CC5026">
      <w:pPr>
        <w:numPr>
          <w:ilvl w:val="0"/>
          <w:numId w:val="1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Menyiapkan Laporan Likuiditas</w:t>
      </w:r>
    </w:p>
    <w:p w:rsidR="00B63939" w:rsidRDefault="00CC5026">
      <w:pPr>
        <w:numPr>
          <w:ilvl w:val="0"/>
          <w:numId w:val="1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Menyiapkan Neraca Sementara harian</w:t>
      </w: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995612" w:rsidRDefault="00995612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995612" w:rsidRDefault="00995612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proofErr w:type="gramStart"/>
      <w:r>
        <w:rPr>
          <w:rFonts w:ascii="Trebuchet MS" w:eastAsia="Trebuchet MS" w:hAnsi="Trebuchet MS" w:cs="Trebuchet MS"/>
          <w:sz w:val="20"/>
        </w:rPr>
        <w:t>1989  -</w:t>
      </w:r>
      <w:proofErr w:type="gramEnd"/>
      <w:r>
        <w:rPr>
          <w:rFonts w:ascii="Trebuchet MS" w:eastAsia="Trebuchet MS" w:hAnsi="Trebuchet MS" w:cs="Trebuchet MS"/>
          <w:sz w:val="20"/>
        </w:rPr>
        <w:t xml:space="preserve"> 1990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>: sebagai Staff Accounting pada Bama Consultant, Jakarta</w:t>
      </w: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 xml:space="preserve">  </w:t>
      </w:r>
      <w:proofErr w:type="gramStart"/>
      <w:r>
        <w:rPr>
          <w:rFonts w:ascii="Trebuchet MS" w:eastAsia="Trebuchet MS" w:hAnsi="Trebuchet MS" w:cs="Trebuchet MS"/>
          <w:sz w:val="20"/>
        </w:rPr>
        <w:t>dengan</w:t>
      </w:r>
      <w:proofErr w:type="gramEnd"/>
      <w:r>
        <w:rPr>
          <w:rFonts w:ascii="Trebuchet MS" w:eastAsia="Trebuchet MS" w:hAnsi="Trebuchet MS" w:cs="Trebuchet MS"/>
          <w:sz w:val="20"/>
        </w:rPr>
        <w:t xml:space="preserve"> tugas &amp; tanggungjawab : </w:t>
      </w:r>
      <w:r>
        <w:rPr>
          <w:rFonts w:ascii="Trebuchet MS" w:eastAsia="Trebuchet MS" w:hAnsi="Trebuchet MS" w:cs="Trebuchet MS"/>
          <w:sz w:val="20"/>
        </w:rPr>
        <w:tab/>
      </w:r>
    </w:p>
    <w:p w:rsidR="00B63939" w:rsidRDefault="00CC5026">
      <w:pPr>
        <w:numPr>
          <w:ilvl w:val="0"/>
          <w:numId w:val="2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proofErr w:type="spellStart"/>
      <w:r>
        <w:rPr>
          <w:rFonts w:ascii="Trebuchet MS" w:eastAsia="Trebuchet MS" w:hAnsi="Trebuchet MS" w:cs="Trebuchet MS"/>
          <w:sz w:val="20"/>
        </w:rPr>
        <w:t>Mengumpulkan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data  </w:t>
      </w:r>
      <w:proofErr w:type="spellStart"/>
      <w:r>
        <w:rPr>
          <w:rFonts w:ascii="Trebuchet MS" w:eastAsia="Trebuchet MS" w:hAnsi="Trebuchet MS" w:cs="Trebuchet MS"/>
          <w:sz w:val="20"/>
        </w:rPr>
        <w:t>dari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Klien</w:t>
      </w:r>
      <w:proofErr w:type="spellEnd"/>
    </w:p>
    <w:p w:rsidR="00B63939" w:rsidRDefault="00CC5026">
      <w:pPr>
        <w:numPr>
          <w:ilvl w:val="0"/>
          <w:numId w:val="2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Menyusun Worksheet</w:t>
      </w:r>
    </w:p>
    <w:p w:rsidR="00B63939" w:rsidRDefault="00CC5026">
      <w:pPr>
        <w:numPr>
          <w:ilvl w:val="0"/>
          <w:numId w:val="2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Jurnal Adjustment  &amp; Clossing</w:t>
      </w:r>
    </w:p>
    <w:p w:rsidR="00B63939" w:rsidRDefault="00CC5026">
      <w:pPr>
        <w:numPr>
          <w:ilvl w:val="0"/>
          <w:numId w:val="2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Menyusun Laporan Keuangan</w:t>
      </w: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42284C" w:rsidRDefault="0042284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42284C" w:rsidRDefault="0042284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42284C" w:rsidRDefault="0042284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42284C" w:rsidRDefault="0042284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42284C" w:rsidRDefault="0042284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42284C" w:rsidRDefault="0042284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42284C" w:rsidRDefault="0042284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866B6C" w:rsidRDefault="00866B6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866B6C" w:rsidRDefault="00866B6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866B6C" w:rsidRDefault="00866B6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866B6C" w:rsidRDefault="00866B6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866B6C" w:rsidRDefault="00866B6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866B6C" w:rsidRDefault="00866B6C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proofErr w:type="gramStart"/>
      <w:r>
        <w:rPr>
          <w:rFonts w:ascii="Trebuchet MS" w:eastAsia="Trebuchet MS" w:hAnsi="Trebuchet MS" w:cs="Trebuchet MS"/>
          <w:sz w:val="20"/>
        </w:rPr>
        <w:t>1990  -</w:t>
      </w:r>
      <w:proofErr w:type="gramEnd"/>
      <w:r>
        <w:rPr>
          <w:rFonts w:ascii="Trebuchet MS" w:eastAsia="Trebuchet MS" w:hAnsi="Trebuchet MS" w:cs="Trebuchet MS"/>
          <w:sz w:val="20"/>
        </w:rPr>
        <w:t xml:space="preserve">  1994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>: sebagai Senior Staff Accounting pada PT Murino Jaya, Jakarta</w:t>
      </w: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 xml:space="preserve">  </w:t>
      </w:r>
      <w:proofErr w:type="gramStart"/>
      <w:r>
        <w:rPr>
          <w:rFonts w:ascii="Trebuchet MS" w:eastAsia="Trebuchet MS" w:hAnsi="Trebuchet MS" w:cs="Trebuchet MS"/>
          <w:sz w:val="20"/>
        </w:rPr>
        <w:t>dengan</w:t>
      </w:r>
      <w:proofErr w:type="gramEnd"/>
      <w:r>
        <w:rPr>
          <w:rFonts w:ascii="Trebuchet MS" w:eastAsia="Trebuchet MS" w:hAnsi="Trebuchet MS" w:cs="Trebuchet MS"/>
          <w:sz w:val="20"/>
        </w:rPr>
        <w:t xml:space="preserve"> tugas &amp; tanggungjawab :</w:t>
      </w:r>
    </w:p>
    <w:p w:rsidR="00B63939" w:rsidRDefault="00CC5026">
      <w:pPr>
        <w:numPr>
          <w:ilvl w:val="0"/>
          <w:numId w:val="3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Membuat Buku Bank &amp; Buku Kas</w:t>
      </w:r>
    </w:p>
    <w:p w:rsidR="00B63939" w:rsidRDefault="00CC5026">
      <w:pPr>
        <w:numPr>
          <w:ilvl w:val="0"/>
          <w:numId w:val="3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Membuat Jurnal &amp; Lap peneriman &amp; pengeluaran di Lap/Field</w:t>
      </w:r>
    </w:p>
    <w:p w:rsidR="00B63939" w:rsidRDefault="00CC5026">
      <w:pPr>
        <w:numPr>
          <w:ilvl w:val="0"/>
          <w:numId w:val="3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Menyusun Aktiva Tetap &amp; Depresiasi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proofErr w:type="gramStart"/>
      <w:r>
        <w:rPr>
          <w:rFonts w:ascii="Trebuchet MS" w:eastAsia="Trebuchet MS" w:hAnsi="Trebuchet MS" w:cs="Trebuchet MS"/>
          <w:sz w:val="20"/>
        </w:rPr>
        <w:t>1994  -</w:t>
      </w:r>
      <w:proofErr w:type="gramEnd"/>
      <w:r>
        <w:rPr>
          <w:rFonts w:ascii="Trebuchet MS" w:eastAsia="Trebuchet MS" w:hAnsi="Trebuchet MS" w:cs="Trebuchet MS"/>
          <w:sz w:val="20"/>
        </w:rPr>
        <w:t xml:space="preserve">  1995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>: Mengikuti seminar Future Trading pada Bank Panin, Bandung</w:t>
      </w: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1996 – 1997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 xml:space="preserve">: Senior </w:t>
      </w:r>
      <w:proofErr w:type="gramStart"/>
      <w:r>
        <w:rPr>
          <w:rFonts w:ascii="Trebuchet MS" w:eastAsia="Trebuchet MS" w:hAnsi="Trebuchet MS" w:cs="Trebuchet MS"/>
          <w:sz w:val="20"/>
        </w:rPr>
        <w:t>Staff  Accounting</w:t>
      </w:r>
      <w:proofErr w:type="gramEnd"/>
      <w:r>
        <w:rPr>
          <w:rFonts w:ascii="Trebuchet MS" w:eastAsia="Trebuchet MS" w:hAnsi="Trebuchet MS" w:cs="Trebuchet MS"/>
          <w:sz w:val="20"/>
        </w:rPr>
        <w:t xml:space="preserve"> PT Himalaya TT</w:t>
      </w: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 xml:space="preserve">   Menyusun Lap Keu u/ SPT Badan</w:t>
      </w: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i/>
          <w:sz w:val="20"/>
        </w:rPr>
      </w:pPr>
      <w:r>
        <w:rPr>
          <w:rFonts w:ascii="Trebuchet MS" w:eastAsia="Trebuchet MS" w:hAnsi="Trebuchet MS" w:cs="Trebuchet MS"/>
          <w:sz w:val="20"/>
        </w:rPr>
        <w:t>1997– Dec 05, 2012</w:t>
      </w:r>
      <w:r>
        <w:rPr>
          <w:rFonts w:ascii="Trebuchet MS" w:eastAsia="Trebuchet MS" w:hAnsi="Trebuchet MS" w:cs="Trebuchet MS"/>
          <w:sz w:val="20"/>
        </w:rPr>
        <w:tab/>
        <w:t xml:space="preserve">: </w:t>
      </w:r>
      <w:proofErr w:type="gramStart"/>
      <w:r>
        <w:rPr>
          <w:rFonts w:ascii="Trebuchet MS" w:eastAsia="Trebuchet MS" w:hAnsi="Trebuchet MS" w:cs="Trebuchet MS"/>
          <w:sz w:val="20"/>
        </w:rPr>
        <w:t>sebagai  Spv</w:t>
      </w:r>
      <w:proofErr w:type="gramEnd"/>
      <w:r>
        <w:rPr>
          <w:rFonts w:ascii="Trebuchet MS" w:eastAsia="Trebuchet MS" w:hAnsi="Trebuchet MS" w:cs="Trebuchet MS"/>
          <w:sz w:val="20"/>
        </w:rPr>
        <w:t xml:space="preserve">  Accounting pada PT  Himalaya TT/Mahameru CSM</w:t>
      </w: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i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 xml:space="preserve">  </w:t>
      </w:r>
      <w:proofErr w:type="gramStart"/>
      <w:r>
        <w:rPr>
          <w:rFonts w:ascii="Trebuchet MS" w:eastAsia="Trebuchet MS" w:hAnsi="Trebuchet MS" w:cs="Trebuchet MS"/>
          <w:sz w:val="20"/>
        </w:rPr>
        <w:t>dengan</w:t>
      </w:r>
      <w:proofErr w:type="gramEnd"/>
      <w:r>
        <w:rPr>
          <w:rFonts w:ascii="Trebuchet MS" w:eastAsia="Trebuchet MS" w:hAnsi="Trebuchet MS" w:cs="Trebuchet MS"/>
          <w:sz w:val="20"/>
        </w:rPr>
        <w:t xml:space="preserve"> tugas &amp; tanggungjawab :</w:t>
      </w:r>
    </w:p>
    <w:p w:rsidR="00B63939" w:rsidRDefault="00CC5026">
      <w:pPr>
        <w:numPr>
          <w:ilvl w:val="0"/>
          <w:numId w:val="4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Memeriksa Buku Bank &amp; Kas, membuat rekonsiliasi</w:t>
      </w:r>
    </w:p>
    <w:p w:rsidR="00B63939" w:rsidRDefault="00CC5026">
      <w:pPr>
        <w:numPr>
          <w:ilvl w:val="0"/>
          <w:numId w:val="4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Memeriksa Jurnal Kas &amp; Bank per bulan</w:t>
      </w:r>
    </w:p>
    <w:p w:rsidR="00B63939" w:rsidRDefault="00A374C2">
      <w:pPr>
        <w:numPr>
          <w:ilvl w:val="0"/>
          <w:numId w:val="4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</w:t>
      </w:r>
      <w:r w:rsidR="00CC5026">
        <w:rPr>
          <w:rFonts w:ascii="Trebuchet MS" w:eastAsia="Trebuchet MS" w:hAnsi="Trebuchet MS" w:cs="Trebuchet MS"/>
          <w:sz w:val="20"/>
        </w:rPr>
        <w:t>emeriksa Jurnal Pembelian &amp; Penjualan per bulan</w:t>
      </w:r>
    </w:p>
    <w:p w:rsidR="00B63939" w:rsidRDefault="00CC5026">
      <w:pPr>
        <w:numPr>
          <w:ilvl w:val="0"/>
          <w:numId w:val="4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Mengkombine data stock dengan data nilai barang</w:t>
      </w:r>
    </w:p>
    <w:p w:rsidR="00B63939" w:rsidRDefault="00CC5026">
      <w:pPr>
        <w:numPr>
          <w:ilvl w:val="0"/>
          <w:numId w:val="4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Menyusun Daftar Aktiva Tetap, Ak Lain &amp; Depresiasi, Amortisasi </w:t>
      </w:r>
      <w:r>
        <w:rPr>
          <w:rFonts w:ascii="Trebuchet MS" w:eastAsia="Trebuchet MS" w:hAnsi="Trebuchet MS" w:cs="Trebuchet MS"/>
          <w:sz w:val="20"/>
        </w:rPr>
        <w:tab/>
      </w:r>
    </w:p>
    <w:p w:rsidR="00B63939" w:rsidRDefault="00CC5026">
      <w:pPr>
        <w:numPr>
          <w:ilvl w:val="0"/>
          <w:numId w:val="4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Membuat Cashflow, Trial Balance per bulan</w:t>
      </w:r>
      <w:r>
        <w:rPr>
          <w:rFonts w:ascii="Trebuchet MS" w:eastAsia="Trebuchet MS" w:hAnsi="Trebuchet MS" w:cs="Trebuchet MS"/>
          <w:sz w:val="20"/>
        </w:rPr>
        <w:tab/>
      </w:r>
    </w:p>
    <w:p w:rsidR="00B63939" w:rsidRDefault="00CC5026">
      <w:pPr>
        <w:numPr>
          <w:ilvl w:val="0"/>
          <w:numId w:val="4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Membuat Clossing Entries u/ Hutang Biaya dll.</w:t>
      </w:r>
    </w:p>
    <w:p w:rsidR="00B63939" w:rsidRDefault="00CC5026">
      <w:pPr>
        <w:numPr>
          <w:ilvl w:val="0"/>
          <w:numId w:val="4"/>
        </w:numPr>
        <w:tabs>
          <w:tab w:val="left" w:pos="2985"/>
        </w:tabs>
        <w:spacing w:after="0" w:line="240" w:lineRule="auto"/>
        <w:ind w:left="2985" w:hanging="3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Menyusun Laporan Keuangan dengan atau tanpa Program Akuntasi</w:t>
      </w: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A374C2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Jan – Dec 2013</w:t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 xml:space="preserve">: menerima pengerjaan worksheet Laporan Keuangan </w:t>
      </w:r>
    </w:p>
    <w:p w:rsidR="00A374C2" w:rsidRDefault="00A374C2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A374C2" w:rsidRDefault="00CF6C76" w:rsidP="00CF6C7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proofErr w:type="gramStart"/>
      <w:r w:rsidR="00A374C2" w:rsidRPr="00E502A2">
        <w:rPr>
          <w:rFonts w:ascii="Trebuchet MS" w:eastAsia="Trebuchet MS" w:hAnsi="Trebuchet MS" w:cs="Trebuchet MS"/>
          <w:sz w:val="20"/>
        </w:rPr>
        <w:t>Kualifikasi</w:t>
      </w:r>
      <w:proofErr w:type="spellEnd"/>
      <w:r w:rsidR="00E502A2">
        <w:rPr>
          <w:rFonts w:ascii="Trebuchet MS" w:eastAsia="Trebuchet MS" w:hAnsi="Trebuchet MS" w:cs="Trebuchet MS"/>
          <w:sz w:val="20"/>
        </w:rPr>
        <w:t xml:space="preserve"> </w:t>
      </w:r>
      <w:r w:rsidR="0042284C">
        <w:rPr>
          <w:rFonts w:ascii="Trebuchet MS" w:eastAsia="Trebuchet MS" w:hAnsi="Trebuchet MS" w:cs="Trebuchet MS"/>
          <w:sz w:val="20"/>
        </w:rPr>
        <w:t xml:space="preserve"> &amp;</w:t>
      </w:r>
      <w:proofErr w:type="gramEnd"/>
      <w:r w:rsidR="0042284C"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 w:rsidR="0042284C">
        <w:rPr>
          <w:rFonts w:ascii="Trebuchet MS" w:eastAsia="Trebuchet MS" w:hAnsi="Trebuchet MS" w:cs="Trebuchet MS"/>
          <w:sz w:val="20"/>
        </w:rPr>
        <w:t>Keahlian</w:t>
      </w:r>
      <w:proofErr w:type="spellEnd"/>
    </w:p>
    <w:p w:rsidR="00E502A2" w:rsidRDefault="00E502A2">
      <w:pPr>
        <w:spacing w:after="0" w:line="240" w:lineRule="auto"/>
        <w:ind w:left="2160" w:hanging="2160"/>
        <w:jc w:val="both"/>
        <w:rPr>
          <w:rFonts w:ascii="Trebuchet MS" w:eastAsia="Trebuchet MS" w:hAnsi="Trebuchet MS" w:cs="Trebuchet MS"/>
          <w:sz w:val="20"/>
        </w:rPr>
      </w:pPr>
    </w:p>
    <w:p w:rsidR="00A374C2" w:rsidRDefault="00E615BD" w:rsidP="00A374C2">
      <w:pPr>
        <w:spacing w:after="0" w:line="240" w:lineRule="auto"/>
        <w:ind w:left="2160" w:hanging="21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Fungsi Akuntansi</w:t>
      </w:r>
      <w:r>
        <w:rPr>
          <w:rFonts w:ascii="Trebuchet MS" w:eastAsia="Trebuchet MS" w:hAnsi="Trebuchet MS" w:cs="Trebuchet MS"/>
          <w:sz w:val="20"/>
        </w:rPr>
        <w:tab/>
        <w:t xml:space="preserve">: </w:t>
      </w:r>
      <w:r w:rsidR="00A374C2">
        <w:rPr>
          <w:rFonts w:ascii="Trebuchet MS" w:eastAsia="Trebuchet MS" w:hAnsi="Trebuchet MS" w:cs="Trebuchet MS"/>
          <w:sz w:val="20"/>
        </w:rPr>
        <w:t>Hutang Piutang, Daftar Aktiva Tetap &amp; Penyusutan</w:t>
      </w:r>
    </w:p>
    <w:p w:rsidR="00A374C2" w:rsidRDefault="00A374C2" w:rsidP="00A374C2">
      <w:pPr>
        <w:spacing w:after="0" w:line="240" w:lineRule="auto"/>
        <w:ind w:left="2160" w:hanging="2160"/>
        <w:jc w:val="both"/>
        <w:rPr>
          <w:rFonts w:ascii="Trebuchet MS" w:eastAsia="Trebuchet MS" w:hAnsi="Trebuchet MS" w:cs="Trebuchet MS"/>
          <w:sz w:val="20"/>
        </w:rPr>
      </w:pPr>
      <w:proofErr w:type="spellStart"/>
      <w:r>
        <w:rPr>
          <w:rFonts w:ascii="Trebuchet MS" w:eastAsia="Trebuchet MS" w:hAnsi="Trebuchet MS" w:cs="Trebuchet MS"/>
          <w:sz w:val="20"/>
        </w:rPr>
        <w:t>Fungsi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Treasuri</w:t>
      </w:r>
      <w:proofErr w:type="spellEnd"/>
      <w:r>
        <w:rPr>
          <w:rFonts w:ascii="Trebuchet MS" w:eastAsia="Trebuchet MS" w:hAnsi="Trebuchet MS" w:cs="Trebuchet MS"/>
          <w:sz w:val="20"/>
        </w:rPr>
        <w:tab/>
      </w:r>
      <w:r w:rsidR="00E502A2">
        <w:rPr>
          <w:rFonts w:ascii="Trebuchet MS" w:eastAsia="Trebuchet MS" w:hAnsi="Trebuchet MS" w:cs="Trebuchet MS"/>
          <w:sz w:val="20"/>
        </w:rPr>
        <w:t>:</w:t>
      </w:r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Kas</w:t>
      </w:r>
      <w:proofErr w:type="spellEnd"/>
      <w:r>
        <w:rPr>
          <w:rFonts w:ascii="Trebuchet MS" w:eastAsia="Trebuchet MS" w:hAnsi="Trebuchet MS" w:cs="Trebuchet MS"/>
          <w:sz w:val="20"/>
        </w:rPr>
        <w:t>, Ban</w:t>
      </w:r>
      <w:r w:rsidR="00E615BD">
        <w:rPr>
          <w:rFonts w:ascii="Trebuchet MS" w:eastAsia="Trebuchet MS" w:hAnsi="Trebuchet MS" w:cs="Trebuchet MS"/>
          <w:sz w:val="20"/>
        </w:rPr>
        <w:t>k,</w:t>
      </w:r>
      <w:r>
        <w:rPr>
          <w:rFonts w:ascii="Trebuchet MS" w:eastAsia="Trebuchet MS" w:hAnsi="Trebuchet MS" w:cs="Trebuchet MS"/>
          <w:sz w:val="20"/>
        </w:rPr>
        <w:t xml:space="preserve"> Collection, Payment, Remuneration</w:t>
      </w:r>
    </w:p>
    <w:p w:rsidR="00A374C2" w:rsidRDefault="00A374C2" w:rsidP="00A374C2">
      <w:pPr>
        <w:spacing w:after="0" w:line="240" w:lineRule="auto"/>
        <w:ind w:left="2160" w:hanging="2160"/>
        <w:jc w:val="both"/>
        <w:rPr>
          <w:rFonts w:ascii="Trebuchet MS" w:eastAsia="Trebuchet MS" w:hAnsi="Trebuchet MS" w:cs="Trebuchet MS"/>
          <w:sz w:val="20"/>
        </w:rPr>
      </w:pPr>
      <w:proofErr w:type="spellStart"/>
      <w:r>
        <w:rPr>
          <w:rFonts w:ascii="Trebuchet MS" w:eastAsia="Trebuchet MS" w:hAnsi="Trebuchet MS" w:cs="Trebuchet MS"/>
          <w:sz w:val="20"/>
        </w:rPr>
        <w:t>Fungsi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Pajak</w:t>
      </w:r>
      <w:proofErr w:type="spellEnd"/>
      <w:r>
        <w:rPr>
          <w:rFonts w:ascii="Trebuchet MS" w:eastAsia="Trebuchet MS" w:hAnsi="Trebuchet MS" w:cs="Trebuchet MS"/>
          <w:sz w:val="20"/>
        </w:rPr>
        <w:tab/>
        <w:t xml:space="preserve">: </w:t>
      </w:r>
      <w:proofErr w:type="spellStart"/>
      <w:r>
        <w:rPr>
          <w:rFonts w:ascii="Trebuchet MS" w:eastAsia="Trebuchet MS" w:hAnsi="Trebuchet MS" w:cs="Trebuchet MS"/>
          <w:sz w:val="20"/>
        </w:rPr>
        <w:t>Perencanaan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&amp; </w:t>
      </w:r>
      <w:proofErr w:type="spellStart"/>
      <w:r>
        <w:rPr>
          <w:rFonts w:ascii="Trebuchet MS" w:eastAsia="Trebuchet MS" w:hAnsi="Trebuchet MS" w:cs="Trebuchet MS"/>
          <w:sz w:val="20"/>
        </w:rPr>
        <w:t>Pelaporan</w:t>
      </w:r>
      <w:proofErr w:type="spellEnd"/>
    </w:p>
    <w:p w:rsidR="00E502A2" w:rsidRDefault="00E502A2" w:rsidP="00A374C2">
      <w:pPr>
        <w:spacing w:after="0" w:line="240" w:lineRule="auto"/>
        <w:ind w:left="2160" w:hanging="21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Computer Familiar</w:t>
      </w:r>
      <w:r>
        <w:rPr>
          <w:rFonts w:ascii="Trebuchet MS" w:eastAsia="Trebuchet MS" w:hAnsi="Trebuchet MS" w:cs="Trebuchet MS"/>
          <w:sz w:val="20"/>
        </w:rPr>
        <w:tab/>
        <w:t>: MS Word, MS Excel, MS Power Point</w:t>
      </w:r>
    </w:p>
    <w:p w:rsidR="00E502A2" w:rsidRDefault="00E502A2" w:rsidP="00A374C2">
      <w:pPr>
        <w:spacing w:after="0" w:line="240" w:lineRule="auto"/>
        <w:ind w:left="2160" w:hanging="216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Internet Familiar</w:t>
      </w:r>
      <w:r>
        <w:rPr>
          <w:rFonts w:ascii="Trebuchet MS" w:eastAsia="Trebuchet MS" w:hAnsi="Trebuchet MS" w:cs="Trebuchet MS"/>
          <w:sz w:val="20"/>
        </w:rPr>
        <w:tab/>
      </w:r>
    </w:p>
    <w:p w:rsidR="00A374C2" w:rsidRDefault="00A374C2">
      <w:pPr>
        <w:spacing w:after="0" w:line="240" w:lineRule="auto"/>
        <w:ind w:left="2160" w:hanging="2160"/>
        <w:jc w:val="both"/>
        <w:rPr>
          <w:rFonts w:ascii="Trebuchet MS" w:eastAsia="Trebuchet MS" w:hAnsi="Trebuchet MS" w:cs="Trebuchet MS"/>
          <w:sz w:val="20"/>
        </w:rPr>
      </w:pPr>
    </w:p>
    <w:p w:rsidR="00A374C2" w:rsidRDefault="00A374C2">
      <w:pPr>
        <w:spacing w:after="0" w:line="240" w:lineRule="auto"/>
        <w:ind w:left="2160" w:hanging="2160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616A5B" w:rsidP="00616A5B">
      <w:pPr>
        <w:tabs>
          <w:tab w:val="left" w:pos="915"/>
        </w:tabs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</w: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Bandung,</w:t>
      </w:r>
      <w:r w:rsidR="00A10E8D">
        <w:rPr>
          <w:rFonts w:ascii="Trebuchet MS" w:eastAsia="Trebuchet MS" w:hAnsi="Trebuchet MS" w:cs="Trebuchet MS"/>
          <w:sz w:val="20"/>
        </w:rPr>
        <w:t xml:space="preserve"> 2</w:t>
      </w:r>
      <w:r w:rsidR="00C55E48">
        <w:rPr>
          <w:rFonts w:ascii="Trebuchet MS" w:eastAsia="Trebuchet MS" w:hAnsi="Trebuchet MS" w:cs="Trebuchet MS"/>
          <w:sz w:val="20"/>
        </w:rPr>
        <w:t>5</w:t>
      </w:r>
      <w:r w:rsidR="00A10E8D">
        <w:rPr>
          <w:rFonts w:ascii="Trebuchet MS" w:eastAsia="Trebuchet MS" w:hAnsi="Trebuchet MS" w:cs="Trebuchet MS"/>
          <w:sz w:val="20"/>
        </w:rPr>
        <w:t xml:space="preserve"> </w:t>
      </w:r>
      <w:r w:rsidR="008C42E7">
        <w:rPr>
          <w:rFonts w:ascii="Trebuchet MS" w:eastAsia="Trebuchet MS" w:hAnsi="Trebuchet MS" w:cs="Trebuchet MS"/>
          <w:sz w:val="20"/>
        </w:rPr>
        <w:t xml:space="preserve"> November</w:t>
      </w:r>
      <w:r>
        <w:rPr>
          <w:rFonts w:ascii="Trebuchet MS" w:eastAsia="Trebuchet MS" w:hAnsi="Trebuchet MS" w:cs="Trebuchet MS"/>
          <w:sz w:val="20"/>
        </w:rPr>
        <w:t xml:space="preserve"> 201</w:t>
      </w:r>
      <w:r w:rsidR="00570FA7">
        <w:rPr>
          <w:rFonts w:ascii="Trebuchet MS" w:eastAsia="Trebuchet MS" w:hAnsi="Trebuchet MS" w:cs="Trebuchet MS"/>
          <w:sz w:val="20"/>
        </w:rPr>
        <w:t>4</w:t>
      </w:r>
      <w:r>
        <w:rPr>
          <w:rFonts w:ascii="Trebuchet MS" w:eastAsia="Trebuchet MS" w:hAnsi="Trebuchet MS" w:cs="Trebuchet MS"/>
          <w:sz w:val="20"/>
        </w:rPr>
        <w:tab/>
      </w: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</w:p>
    <w:p w:rsidR="00B63939" w:rsidRDefault="00CC5026">
      <w:pPr>
        <w:spacing w:after="0" w:line="240" w:lineRule="auto"/>
        <w:ind w:firstLine="720"/>
        <w:jc w:val="both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   </w:t>
      </w:r>
    </w:p>
    <w:p w:rsidR="005D7185" w:rsidRDefault="005D7185">
      <w:pPr>
        <w:spacing w:after="0" w:line="240" w:lineRule="auto"/>
        <w:ind w:firstLine="720"/>
        <w:jc w:val="both"/>
        <w:rPr>
          <w:rFonts w:ascii="Trebuchet MS" w:eastAsia="Trebuchet MS" w:hAnsi="Trebuchet MS" w:cs="Trebuchet MS"/>
          <w:sz w:val="20"/>
        </w:rPr>
      </w:pPr>
    </w:p>
    <w:p w:rsidR="005D7185" w:rsidRDefault="005D7185">
      <w:pPr>
        <w:spacing w:after="0" w:line="240" w:lineRule="auto"/>
        <w:ind w:firstLine="720"/>
        <w:jc w:val="both"/>
        <w:rPr>
          <w:rFonts w:ascii="Trebuchet MS" w:eastAsia="Trebuchet MS" w:hAnsi="Trebuchet MS" w:cs="Trebuchet MS"/>
          <w:sz w:val="20"/>
        </w:rPr>
      </w:pPr>
    </w:p>
    <w:p w:rsidR="005D7185" w:rsidRDefault="005D7185">
      <w:pPr>
        <w:spacing w:after="0" w:line="240" w:lineRule="auto"/>
        <w:ind w:firstLine="720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CC5026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u w:val="single"/>
        </w:rPr>
      </w:pPr>
      <w:r>
        <w:rPr>
          <w:rFonts w:ascii="Trebuchet MS" w:eastAsia="Trebuchet MS" w:hAnsi="Trebuchet MS" w:cs="Trebuchet MS"/>
          <w:sz w:val="20"/>
          <w:u w:val="single"/>
        </w:rPr>
        <w:t>Yuniarti Puspasari</w:t>
      </w: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  <w:u w:val="single"/>
        </w:rPr>
      </w:pP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B63939">
      <w:pPr>
        <w:spacing w:after="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B63939" w:rsidRDefault="00B63939">
      <w:pPr>
        <w:spacing w:after="0" w:line="240" w:lineRule="auto"/>
        <w:jc w:val="both"/>
        <w:rPr>
          <w:rFonts w:ascii="Georgia" w:eastAsia="Georgia" w:hAnsi="Georgia" w:cs="Georgia"/>
          <w:sz w:val="20"/>
        </w:rPr>
      </w:pPr>
    </w:p>
    <w:p w:rsidR="00B63939" w:rsidRDefault="00B63939">
      <w:pPr>
        <w:spacing w:after="0" w:line="240" w:lineRule="auto"/>
        <w:jc w:val="both"/>
        <w:rPr>
          <w:rFonts w:ascii="Georgia" w:eastAsia="Georgia" w:hAnsi="Georgia" w:cs="Georgia"/>
          <w:sz w:val="20"/>
        </w:rPr>
      </w:pPr>
      <w:bookmarkStart w:id="0" w:name="_GoBack"/>
      <w:bookmarkEnd w:id="0"/>
    </w:p>
    <w:sectPr w:rsidR="00B6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392"/>
    <w:multiLevelType w:val="multilevel"/>
    <w:tmpl w:val="F5C89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D2549"/>
    <w:multiLevelType w:val="multilevel"/>
    <w:tmpl w:val="187EF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1F6E33"/>
    <w:multiLevelType w:val="multilevel"/>
    <w:tmpl w:val="B5FC3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E90089"/>
    <w:multiLevelType w:val="multilevel"/>
    <w:tmpl w:val="54EC5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39"/>
    <w:rsid w:val="000256D1"/>
    <w:rsid w:val="00073698"/>
    <w:rsid w:val="00125759"/>
    <w:rsid w:val="0020623F"/>
    <w:rsid w:val="00275B1E"/>
    <w:rsid w:val="00372CE8"/>
    <w:rsid w:val="00397865"/>
    <w:rsid w:val="003A40AE"/>
    <w:rsid w:val="003B66B7"/>
    <w:rsid w:val="004040C9"/>
    <w:rsid w:val="00412E90"/>
    <w:rsid w:val="0042284C"/>
    <w:rsid w:val="00434960"/>
    <w:rsid w:val="00460AE2"/>
    <w:rsid w:val="00464F08"/>
    <w:rsid w:val="00502C15"/>
    <w:rsid w:val="005044D0"/>
    <w:rsid w:val="005207B7"/>
    <w:rsid w:val="00570FA7"/>
    <w:rsid w:val="005D7185"/>
    <w:rsid w:val="005E1BE4"/>
    <w:rsid w:val="00613AA3"/>
    <w:rsid w:val="00616266"/>
    <w:rsid w:val="00616A5B"/>
    <w:rsid w:val="006D4B25"/>
    <w:rsid w:val="00700672"/>
    <w:rsid w:val="0072464B"/>
    <w:rsid w:val="00744B99"/>
    <w:rsid w:val="007F247C"/>
    <w:rsid w:val="0081692B"/>
    <w:rsid w:val="00866B6C"/>
    <w:rsid w:val="008C42E7"/>
    <w:rsid w:val="008D5CE2"/>
    <w:rsid w:val="008E754B"/>
    <w:rsid w:val="00995612"/>
    <w:rsid w:val="009F58DA"/>
    <w:rsid w:val="009F6343"/>
    <w:rsid w:val="00A10E8D"/>
    <w:rsid w:val="00A374C2"/>
    <w:rsid w:val="00A86CF4"/>
    <w:rsid w:val="00AF2C2A"/>
    <w:rsid w:val="00AF6402"/>
    <w:rsid w:val="00B63939"/>
    <w:rsid w:val="00C126EC"/>
    <w:rsid w:val="00C55E48"/>
    <w:rsid w:val="00CC5026"/>
    <w:rsid w:val="00CF6C76"/>
    <w:rsid w:val="00D1251F"/>
    <w:rsid w:val="00D360D6"/>
    <w:rsid w:val="00D86E2F"/>
    <w:rsid w:val="00D9396D"/>
    <w:rsid w:val="00E502A2"/>
    <w:rsid w:val="00E52D02"/>
    <w:rsid w:val="00E615BD"/>
    <w:rsid w:val="00FA0E9C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cp:lastPrinted>2014-09-09T07:56:00Z</cp:lastPrinted>
  <dcterms:created xsi:type="dcterms:W3CDTF">2014-11-25T06:28:00Z</dcterms:created>
  <dcterms:modified xsi:type="dcterms:W3CDTF">2014-11-25T06:28:00Z</dcterms:modified>
</cp:coreProperties>
</file>