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BF" w:rsidRPr="009738B0" w:rsidRDefault="00234001" w:rsidP="00234001">
      <w:pPr>
        <w:jc w:val="center"/>
        <w:rPr>
          <w:rFonts w:ascii="Times New Roman" w:hAnsi="Times New Roman" w:cs="Times New Roman"/>
          <w:b/>
          <w:sz w:val="24"/>
          <w:szCs w:val="24"/>
        </w:rPr>
      </w:pPr>
      <w:r w:rsidRPr="009738B0">
        <w:rPr>
          <w:rFonts w:ascii="Times New Roman" w:hAnsi="Times New Roman" w:cs="Times New Roman"/>
          <w:b/>
          <w:sz w:val="24"/>
          <w:szCs w:val="24"/>
        </w:rPr>
        <w:t>Aklimatisasi Planlet Kantong Semar (</w:t>
      </w:r>
      <w:r w:rsidR="00803FE5" w:rsidRPr="009738B0">
        <w:rPr>
          <w:rFonts w:ascii="Times New Roman" w:hAnsi="Times New Roman" w:cs="Times New Roman"/>
          <w:b/>
          <w:i/>
          <w:sz w:val="24"/>
          <w:szCs w:val="24"/>
        </w:rPr>
        <w:t>Nepenthes g</w:t>
      </w:r>
      <w:r w:rsidRPr="009738B0">
        <w:rPr>
          <w:rFonts w:ascii="Times New Roman" w:hAnsi="Times New Roman" w:cs="Times New Roman"/>
          <w:b/>
          <w:i/>
          <w:sz w:val="24"/>
          <w:szCs w:val="24"/>
        </w:rPr>
        <w:t xml:space="preserve">racilis </w:t>
      </w:r>
      <w:r w:rsidRPr="009738B0">
        <w:rPr>
          <w:rFonts w:ascii="Times New Roman" w:hAnsi="Times New Roman" w:cs="Times New Roman"/>
          <w:b/>
          <w:sz w:val="24"/>
          <w:szCs w:val="24"/>
        </w:rPr>
        <w:t>Korth.)</w:t>
      </w:r>
      <w:r w:rsidRPr="009738B0">
        <w:rPr>
          <w:rFonts w:ascii="Times New Roman" w:hAnsi="Times New Roman" w:cs="Times New Roman"/>
          <w:b/>
          <w:i/>
          <w:sz w:val="24"/>
          <w:szCs w:val="24"/>
        </w:rPr>
        <w:t xml:space="preserve"> </w:t>
      </w:r>
      <w:r w:rsidR="00803FE5" w:rsidRPr="009738B0">
        <w:rPr>
          <w:rFonts w:ascii="Times New Roman" w:hAnsi="Times New Roman" w:cs="Times New Roman"/>
          <w:b/>
          <w:sz w:val="24"/>
          <w:szCs w:val="24"/>
        </w:rPr>
        <w:t>pada b</w:t>
      </w:r>
      <w:r w:rsidRPr="009738B0">
        <w:rPr>
          <w:rFonts w:ascii="Times New Roman" w:hAnsi="Times New Roman" w:cs="Times New Roman"/>
          <w:b/>
          <w:sz w:val="24"/>
          <w:szCs w:val="24"/>
        </w:rPr>
        <w:t>erbagai Campuran Media Tanam Tanah Ultisol</w:t>
      </w:r>
    </w:p>
    <w:p w:rsidR="00234001" w:rsidRPr="009738B0" w:rsidRDefault="00803FE5" w:rsidP="00234001">
      <w:pPr>
        <w:jc w:val="center"/>
        <w:rPr>
          <w:rFonts w:ascii="Times New Roman" w:hAnsi="Times New Roman" w:cs="Times New Roman"/>
          <w:b/>
          <w:sz w:val="24"/>
          <w:szCs w:val="24"/>
        </w:rPr>
      </w:pPr>
      <w:r w:rsidRPr="009738B0">
        <w:rPr>
          <w:rStyle w:val="5yl5"/>
          <w:rFonts w:ascii="Times New Roman" w:hAnsi="Times New Roman" w:cs="Times New Roman"/>
          <w:b/>
          <w:sz w:val="24"/>
          <w:szCs w:val="24"/>
        </w:rPr>
        <w:t>Acclimatization o</w:t>
      </w:r>
      <w:r w:rsidR="00234001" w:rsidRPr="009738B0">
        <w:rPr>
          <w:rStyle w:val="5yl5"/>
          <w:rFonts w:ascii="Times New Roman" w:hAnsi="Times New Roman" w:cs="Times New Roman"/>
          <w:b/>
          <w:sz w:val="24"/>
          <w:szCs w:val="24"/>
        </w:rPr>
        <w:t>f Nepenthes Planlet (</w:t>
      </w:r>
      <w:r w:rsidRPr="009738B0">
        <w:rPr>
          <w:rFonts w:ascii="Times New Roman" w:hAnsi="Times New Roman" w:cs="Times New Roman"/>
          <w:b/>
          <w:i/>
          <w:sz w:val="24"/>
          <w:szCs w:val="24"/>
        </w:rPr>
        <w:t>Nepenthes g</w:t>
      </w:r>
      <w:r w:rsidR="00234001" w:rsidRPr="009738B0">
        <w:rPr>
          <w:rFonts w:ascii="Times New Roman" w:hAnsi="Times New Roman" w:cs="Times New Roman"/>
          <w:b/>
          <w:i/>
          <w:sz w:val="24"/>
          <w:szCs w:val="24"/>
        </w:rPr>
        <w:t xml:space="preserve">racilis </w:t>
      </w:r>
      <w:r w:rsidRPr="009738B0">
        <w:rPr>
          <w:rFonts w:ascii="Times New Roman" w:hAnsi="Times New Roman" w:cs="Times New Roman"/>
          <w:b/>
          <w:sz w:val="24"/>
          <w:szCs w:val="24"/>
        </w:rPr>
        <w:t>Korth.) on Variety o</w:t>
      </w:r>
      <w:r w:rsidR="00234001" w:rsidRPr="009738B0">
        <w:rPr>
          <w:rFonts w:ascii="Times New Roman" w:hAnsi="Times New Roman" w:cs="Times New Roman"/>
          <w:b/>
          <w:sz w:val="24"/>
          <w:szCs w:val="24"/>
        </w:rPr>
        <w:t>f Mixed Planting Medium Ultisol Soil</w:t>
      </w:r>
    </w:p>
    <w:p w:rsidR="00234001" w:rsidRPr="002F3D0E" w:rsidRDefault="00234001" w:rsidP="00234001">
      <w:pPr>
        <w:jc w:val="center"/>
        <w:rPr>
          <w:rFonts w:ascii="Times New Roman" w:hAnsi="Times New Roman" w:cs="Times New Roman"/>
          <w:vertAlign w:val="superscript"/>
        </w:rPr>
      </w:pPr>
      <w:r w:rsidRPr="002F3D0E">
        <w:rPr>
          <w:rFonts w:ascii="Times New Roman" w:hAnsi="Times New Roman" w:cs="Times New Roman"/>
        </w:rPr>
        <w:t>Rio Febrianto</w:t>
      </w:r>
      <w:r w:rsidRPr="002F3D0E">
        <w:rPr>
          <w:rFonts w:ascii="Times New Roman" w:hAnsi="Times New Roman" w:cs="Times New Roman"/>
          <w:vertAlign w:val="superscript"/>
        </w:rPr>
        <w:t>1)*)</w:t>
      </w:r>
      <w:r w:rsidRPr="002F3D0E">
        <w:rPr>
          <w:rFonts w:ascii="Times New Roman" w:hAnsi="Times New Roman" w:cs="Times New Roman"/>
        </w:rPr>
        <w:t>, Suwirmen</w:t>
      </w:r>
      <w:r w:rsidRPr="002F3D0E">
        <w:rPr>
          <w:rFonts w:ascii="Times New Roman" w:hAnsi="Times New Roman" w:cs="Times New Roman"/>
          <w:vertAlign w:val="superscript"/>
        </w:rPr>
        <w:t>1)</w:t>
      </w:r>
      <w:r w:rsidRPr="002F3D0E">
        <w:rPr>
          <w:rFonts w:ascii="Times New Roman" w:hAnsi="Times New Roman" w:cs="Times New Roman"/>
        </w:rPr>
        <w:t>, dan Syamsuardi</w:t>
      </w:r>
      <w:r w:rsidRPr="002F3D0E">
        <w:rPr>
          <w:rFonts w:ascii="Times New Roman" w:hAnsi="Times New Roman" w:cs="Times New Roman"/>
          <w:vertAlign w:val="superscript"/>
        </w:rPr>
        <w:t>2)</w:t>
      </w:r>
    </w:p>
    <w:p w:rsidR="00803FE5" w:rsidRPr="002F3D0E" w:rsidRDefault="00803FE5" w:rsidP="00803FE5">
      <w:pPr>
        <w:spacing w:after="0"/>
        <w:ind w:left="142" w:hanging="142"/>
        <w:rPr>
          <w:rFonts w:ascii="Times New Roman" w:hAnsi="Times New Roman" w:cs="Times New Roman"/>
        </w:rPr>
      </w:pPr>
      <w:r w:rsidRPr="002F3D0E">
        <w:rPr>
          <w:rFonts w:ascii="Times New Roman" w:hAnsi="Times New Roman" w:cs="Times New Roman"/>
          <w:vertAlign w:val="superscript"/>
        </w:rPr>
        <w:t>1)</w:t>
      </w:r>
      <w:r w:rsidR="00234001" w:rsidRPr="002F3D0E">
        <w:rPr>
          <w:rFonts w:ascii="Times New Roman" w:hAnsi="Times New Roman" w:cs="Times New Roman"/>
        </w:rPr>
        <w:t>Laboratorium Riset Fisiologi Tumbuhan, Jurusan Biologi, FMIPA Universitas Andalas, Kampus UNAND Limau Manis Padang – 25163</w:t>
      </w:r>
    </w:p>
    <w:p w:rsidR="00803FE5" w:rsidRPr="002F3D0E" w:rsidRDefault="00803FE5" w:rsidP="00803FE5">
      <w:pPr>
        <w:spacing w:after="0"/>
        <w:ind w:left="142" w:hanging="142"/>
        <w:rPr>
          <w:rFonts w:ascii="Times New Roman" w:hAnsi="Times New Roman" w:cs="Times New Roman"/>
        </w:rPr>
      </w:pPr>
      <w:r w:rsidRPr="002F3D0E">
        <w:rPr>
          <w:rFonts w:ascii="Times New Roman" w:hAnsi="Times New Roman" w:cs="Times New Roman"/>
          <w:vertAlign w:val="superscript"/>
        </w:rPr>
        <w:t>2)</w:t>
      </w:r>
      <w:r w:rsidRPr="002F3D0E">
        <w:rPr>
          <w:rFonts w:ascii="Times New Roman" w:hAnsi="Times New Roman" w:cs="Times New Roman"/>
        </w:rPr>
        <w:t>Herbarium, Jurusan Biologi, FMIPA Universitas Andalas, Ka</w:t>
      </w:r>
      <w:r w:rsidR="00C92C9F">
        <w:rPr>
          <w:rFonts w:ascii="Times New Roman" w:hAnsi="Times New Roman" w:cs="Times New Roman"/>
        </w:rPr>
        <w:t>mpus UNAND Limau Manis Padang–</w:t>
      </w:r>
      <w:r w:rsidRPr="002F3D0E">
        <w:rPr>
          <w:rFonts w:ascii="Times New Roman" w:hAnsi="Times New Roman" w:cs="Times New Roman"/>
        </w:rPr>
        <w:t>25163</w:t>
      </w:r>
    </w:p>
    <w:p w:rsidR="00234001" w:rsidRPr="002F3D0E" w:rsidRDefault="00234001" w:rsidP="00234001">
      <w:pPr>
        <w:spacing w:after="0"/>
        <w:rPr>
          <w:rFonts w:ascii="Times New Roman" w:hAnsi="Times New Roman" w:cs="Times New Roman"/>
          <w:color w:val="0070C0"/>
          <w:u w:val="single"/>
        </w:rPr>
      </w:pPr>
      <w:r w:rsidRPr="002F3D0E">
        <w:rPr>
          <w:rFonts w:ascii="Times New Roman" w:hAnsi="Times New Roman" w:cs="Times New Roman"/>
          <w:vertAlign w:val="superscript"/>
        </w:rPr>
        <w:t>*)</w:t>
      </w:r>
      <w:r w:rsidRPr="002F3D0E">
        <w:rPr>
          <w:rFonts w:ascii="Times New Roman" w:hAnsi="Times New Roman" w:cs="Times New Roman"/>
        </w:rPr>
        <w:t xml:space="preserve">Koresponden : </w:t>
      </w:r>
      <w:hyperlink r:id="rId9" w:history="1">
        <w:r w:rsidRPr="00DB61DF">
          <w:rPr>
            <w:rStyle w:val="Hyperlink"/>
            <w:rFonts w:ascii="Times New Roman" w:hAnsi="Times New Roman" w:cs="Times New Roman"/>
            <w:color w:val="auto"/>
          </w:rPr>
          <w:t>rio.febrianto01@gmail.com</w:t>
        </w:r>
      </w:hyperlink>
    </w:p>
    <w:p w:rsidR="00234001" w:rsidRPr="002F3D0E" w:rsidRDefault="00234001" w:rsidP="00234001">
      <w:pPr>
        <w:spacing w:after="0"/>
        <w:rPr>
          <w:rFonts w:ascii="Times New Roman" w:hAnsi="Times New Roman" w:cs="Times New Roman"/>
          <w:color w:val="0070C0"/>
          <w:u w:val="single"/>
        </w:rPr>
      </w:pPr>
    </w:p>
    <w:p w:rsidR="00234001" w:rsidRPr="002F3D0E" w:rsidRDefault="00234001" w:rsidP="00452C76">
      <w:pPr>
        <w:spacing w:after="0" w:line="240" w:lineRule="auto"/>
        <w:jc w:val="center"/>
        <w:rPr>
          <w:rFonts w:ascii="Times New Roman" w:hAnsi="Times New Roman" w:cs="Times New Roman"/>
          <w:b/>
        </w:rPr>
      </w:pPr>
      <w:r w:rsidRPr="002F3D0E">
        <w:rPr>
          <w:rFonts w:ascii="Times New Roman" w:hAnsi="Times New Roman" w:cs="Times New Roman"/>
          <w:b/>
        </w:rPr>
        <w:t>Abstract</w:t>
      </w:r>
    </w:p>
    <w:p w:rsidR="00452C76" w:rsidRPr="002F3D0E" w:rsidRDefault="00452C76" w:rsidP="00452C76">
      <w:pPr>
        <w:spacing w:after="0" w:line="240" w:lineRule="auto"/>
        <w:jc w:val="center"/>
        <w:rPr>
          <w:rFonts w:ascii="Times New Roman" w:hAnsi="Times New Roman" w:cs="Times New Roman"/>
          <w:b/>
        </w:rPr>
      </w:pPr>
    </w:p>
    <w:p w:rsidR="00234001" w:rsidRPr="002F3D0E" w:rsidRDefault="00234001" w:rsidP="00234001">
      <w:pPr>
        <w:tabs>
          <w:tab w:val="left" w:pos="5388"/>
        </w:tabs>
        <w:spacing w:line="240" w:lineRule="auto"/>
        <w:jc w:val="both"/>
        <w:rPr>
          <w:rFonts w:ascii="Times New Roman" w:hAnsi="Times New Roman" w:cs="Times New Roman"/>
        </w:rPr>
      </w:pPr>
      <w:r w:rsidRPr="002F3D0E">
        <w:rPr>
          <w:rStyle w:val="5yl5"/>
          <w:rFonts w:ascii="Times New Roman" w:hAnsi="Times New Roman" w:cs="Times New Roman"/>
        </w:rPr>
        <w:t>The research about acclimatization of Nepenthes Planlet (</w:t>
      </w:r>
      <w:r w:rsidRPr="002F3D0E">
        <w:rPr>
          <w:rFonts w:ascii="Times New Roman" w:hAnsi="Times New Roman" w:cs="Times New Roman"/>
          <w:i/>
        </w:rPr>
        <w:t xml:space="preserve">Nepenthes gracilis </w:t>
      </w:r>
      <w:r w:rsidRPr="002F3D0E">
        <w:rPr>
          <w:rFonts w:ascii="Times New Roman" w:hAnsi="Times New Roman" w:cs="Times New Roman"/>
        </w:rPr>
        <w:t xml:space="preserve">Korth.) on variety of mixed planting medium Ultisol soil had been </w:t>
      </w:r>
      <w:r w:rsidRPr="002F3D0E">
        <w:rPr>
          <w:rStyle w:val="5yl5"/>
          <w:rFonts w:ascii="Times New Roman" w:hAnsi="Times New Roman" w:cs="Times New Roman"/>
        </w:rPr>
        <w:t>conducted from May to August 2014 in Greenhouses and Plant Physiology Research Laboratory Department of Biology, Faculty of Mathematics and Natural Sciences, Andalas University, Padang. This study aimed to determine the influence of medium composition on the growth</w:t>
      </w:r>
      <w:r w:rsidR="00803FE5" w:rsidRPr="002F3D0E">
        <w:rPr>
          <w:rStyle w:val="5yl5"/>
          <w:rFonts w:ascii="Times New Roman" w:hAnsi="Times New Roman" w:cs="Times New Roman"/>
        </w:rPr>
        <w:t xml:space="preserve"> of seedlings</w:t>
      </w:r>
      <w:r w:rsidRPr="002F3D0E">
        <w:rPr>
          <w:rStyle w:val="5yl5"/>
          <w:rFonts w:ascii="Times New Roman" w:hAnsi="Times New Roman" w:cs="Times New Roman"/>
        </w:rPr>
        <w:t xml:space="preserve"> </w:t>
      </w:r>
      <w:r w:rsidRPr="002F3D0E">
        <w:rPr>
          <w:rStyle w:val="5yl5"/>
          <w:rFonts w:ascii="Times New Roman" w:hAnsi="Times New Roman" w:cs="Times New Roman"/>
          <w:i/>
        </w:rPr>
        <w:t>Nepenthes gracilis</w:t>
      </w:r>
      <w:r w:rsidRPr="002F3D0E">
        <w:rPr>
          <w:rStyle w:val="5yl5"/>
          <w:rFonts w:ascii="Times New Roman" w:hAnsi="Times New Roman" w:cs="Times New Roman"/>
        </w:rPr>
        <w:t xml:space="preserve"> Korth. This study used a method completely randomized design (CRD) with 5 treatments and 5 replications. The treatments of planting medium were consisted of A. Ultisol soil (control), B. Ultisol soil : manure: sand </w:t>
      </w:r>
      <w:r w:rsidR="006D71C6" w:rsidRPr="002F3D0E">
        <w:rPr>
          <w:rStyle w:val="5yl5"/>
          <w:rFonts w:ascii="Times New Roman" w:hAnsi="Times New Roman" w:cs="Times New Roman"/>
        </w:rPr>
        <w:t>(1:1:</w:t>
      </w:r>
      <w:r w:rsidRPr="002F3D0E">
        <w:rPr>
          <w:rStyle w:val="5yl5"/>
          <w:rFonts w:ascii="Times New Roman" w:hAnsi="Times New Roman" w:cs="Times New Roman"/>
        </w:rPr>
        <w:t xml:space="preserve">1), C. </w:t>
      </w:r>
      <w:r w:rsidR="006D71C6" w:rsidRPr="002F3D0E">
        <w:rPr>
          <w:rStyle w:val="5yl5"/>
          <w:rFonts w:ascii="Times New Roman" w:hAnsi="Times New Roman" w:cs="Times New Roman"/>
        </w:rPr>
        <w:t>Ultisol soil : manure: husk (1:1:</w:t>
      </w:r>
      <w:r w:rsidRPr="002F3D0E">
        <w:rPr>
          <w:rStyle w:val="5yl5"/>
          <w:rFonts w:ascii="Times New Roman" w:hAnsi="Times New Roman" w:cs="Times New Roman"/>
        </w:rPr>
        <w:t>1), D . U</w:t>
      </w:r>
      <w:r w:rsidR="006D71C6" w:rsidRPr="002F3D0E">
        <w:rPr>
          <w:rStyle w:val="5yl5"/>
          <w:rFonts w:ascii="Times New Roman" w:hAnsi="Times New Roman" w:cs="Times New Roman"/>
        </w:rPr>
        <w:t>ltisol soil : manure : sand (2:1:</w:t>
      </w:r>
      <w:r w:rsidRPr="002F3D0E">
        <w:rPr>
          <w:rStyle w:val="5yl5"/>
          <w:rFonts w:ascii="Times New Roman" w:hAnsi="Times New Roman" w:cs="Times New Roman"/>
        </w:rPr>
        <w:t xml:space="preserve">1) and E. </w:t>
      </w:r>
      <w:r w:rsidR="006D71C6" w:rsidRPr="002F3D0E">
        <w:rPr>
          <w:rStyle w:val="5yl5"/>
          <w:rFonts w:ascii="Times New Roman" w:hAnsi="Times New Roman" w:cs="Times New Roman"/>
        </w:rPr>
        <w:t>Ultisol soil : manure: husk (2:1:</w:t>
      </w:r>
      <w:r w:rsidRPr="002F3D0E">
        <w:rPr>
          <w:rStyle w:val="5yl5"/>
          <w:rFonts w:ascii="Times New Roman" w:hAnsi="Times New Roman" w:cs="Times New Roman"/>
        </w:rPr>
        <w:t>1). The re</w:t>
      </w:r>
      <w:r w:rsidR="00803FE5" w:rsidRPr="002F3D0E">
        <w:rPr>
          <w:rStyle w:val="5yl5"/>
          <w:rFonts w:ascii="Times New Roman" w:hAnsi="Times New Roman" w:cs="Times New Roman"/>
        </w:rPr>
        <w:t>sults showed that treatment A i.e.</w:t>
      </w:r>
      <w:r w:rsidRPr="002F3D0E">
        <w:rPr>
          <w:rStyle w:val="5yl5"/>
          <w:rFonts w:ascii="Times New Roman" w:hAnsi="Times New Roman" w:cs="Times New Roman"/>
        </w:rPr>
        <w:t xml:space="preserve"> ultisol soil (control) was the best growing medium for </w:t>
      </w:r>
      <w:r w:rsidRPr="002F3D0E">
        <w:rPr>
          <w:rStyle w:val="5yl5"/>
          <w:rFonts w:ascii="Times New Roman" w:hAnsi="Times New Roman" w:cs="Times New Roman"/>
          <w:i/>
        </w:rPr>
        <w:t>Nepenthes</w:t>
      </w:r>
      <w:r w:rsidRPr="002F3D0E">
        <w:rPr>
          <w:rStyle w:val="5yl5"/>
          <w:rFonts w:ascii="Times New Roman" w:hAnsi="Times New Roman" w:cs="Times New Roman"/>
        </w:rPr>
        <w:t xml:space="preserve"> seedlings growth during acclimatization.</w:t>
      </w:r>
    </w:p>
    <w:p w:rsidR="00234001" w:rsidRPr="002F3D0E" w:rsidRDefault="00234001" w:rsidP="00234001">
      <w:pPr>
        <w:spacing w:after="100" w:afterAutospacing="1" w:line="240" w:lineRule="auto"/>
        <w:rPr>
          <w:rFonts w:ascii="Times New Roman" w:hAnsi="Times New Roman" w:cs="Times New Roman"/>
        </w:rPr>
      </w:pPr>
      <w:r w:rsidRPr="002F3D0E">
        <w:rPr>
          <w:rFonts w:ascii="Times New Roman" w:hAnsi="Times New Roman" w:cs="Times New Roman"/>
        </w:rPr>
        <w:t xml:space="preserve">Keywords : </w:t>
      </w:r>
      <w:r w:rsidRPr="002F3D0E">
        <w:rPr>
          <w:rStyle w:val="5yl5"/>
          <w:rFonts w:ascii="Times New Roman" w:hAnsi="Times New Roman" w:cs="Times New Roman"/>
        </w:rPr>
        <w:t>Acclimatization</w:t>
      </w:r>
      <w:r w:rsidRPr="002F3D0E">
        <w:rPr>
          <w:rFonts w:ascii="Times New Roman" w:hAnsi="Times New Roman" w:cs="Times New Roman"/>
        </w:rPr>
        <w:t xml:space="preserve">, </w:t>
      </w:r>
      <w:r w:rsidRPr="002F3D0E">
        <w:rPr>
          <w:rStyle w:val="5yl5"/>
          <w:rFonts w:ascii="Times New Roman" w:hAnsi="Times New Roman" w:cs="Times New Roman"/>
          <w:i/>
        </w:rPr>
        <w:t>Nepenthes gracilis</w:t>
      </w:r>
      <w:r w:rsidRPr="002F3D0E">
        <w:rPr>
          <w:rFonts w:ascii="Times New Roman" w:hAnsi="Times New Roman" w:cs="Times New Roman"/>
        </w:rPr>
        <w:t>, Ultisol soil</w:t>
      </w:r>
    </w:p>
    <w:p w:rsidR="009B70DA" w:rsidRDefault="009B70DA" w:rsidP="00176920">
      <w:pPr>
        <w:spacing w:after="0" w:line="360" w:lineRule="auto"/>
        <w:rPr>
          <w:rFonts w:ascii="Times New Roman" w:hAnsi="Times New Roman" w:cs="Times New Roman"/>
          <w:b/>
        </w:rPr>
        <w:sectPr w:rsidR="009B70DA" w:rsidSect="009C6521">
          <w:headerReference w:type="even" r:id="rId10"/>
          <w:headerReference w:type="default" r:id="rId11"/>
          <w:headerReference w:type="first" r:id="rId12"/>
          <w:pgSz w:w="11906" w:h="16838"/>
          <w:pgMar w:top="1701" w:right="1701" w:bottom="1701" w:left="1701" w:header="709" w:footer="709" w:gutter="0"/>
          <w:pgNumType w:start="1"/>
          <w:cols w:space="708"/>
          <w:docGrid w:linePitch="360"/>
        </w:sectPr>
      </w:pPr>
    </w:p>
    <w:p w:rsidR="00176920" w:rsidRPr="002F3D0E" w:rsidRDefault="00176920" w:rsidP="00176920">
      <w:pPr>
        <w:spacing w:after="0" w:line="360" w:lineRule="auto"/>
        <w:rPr>
          <w:rFonts w:ascii="Times New Roman" w:hAnsi="Times New Roman" w:cs="Times New Roman"/>
          <w:b/>
        </w:rPr>
      </w:pPr>
      <w:r w:rsidRPr="002F3D0E">
        <w:rPr>
          <w:rFonts w:ascii="Times New Roman" w:hAnsi="Times New Roman" w:cs="Times New Roman"/>
          <w:b/>
        </w:rPr>
        <w:lastRenderedPageBreak/>
        <w:t>Pendahuluan</w:t>
      </w:r>
    </w:p>
    <w:p w:rsidR="00176920" w:rsidRPr="002F3D0E" w:rsidRDefault="00176920" w:rsidP="00825894">
      <w:pPr>
        <w:autoSpaceDE w:val="0"/>
        <w:autoSpaceDN w:val="0"/>
        <w:adjustRightInd w:val="0"/>
        <w:spacing w:after="0" w:line="360" w:lineRule="auto"/>
        <w:ind w:firstLine="720"/>
        <w:jc w:val="both"/>
        <w:rPr>
          <w:rFonts w:ascii="Times New Roman" w:hAnsi="Times New Roman" w:cs="Times New Roman"/>
        </w:rPr>
      </w:pPr>
      <w:r w:rsidRPr="002F3D0E">
        <w:rPr>
          <w:rFonts w:ascii="Times New Roman" w:hAnsi="Times New Roman" w:cs="Times New Roman"/>
        </w:rPr>
        <w:t xml:space="preserve">Tanaman kantong semar diklasifikasikan sebagai tumbuhan karnivora karena mampu memangsa serangga. Kemampuannya itu disebabkan oleh adanya organ berbentuk kantong yang menjulur dari ujung daunnya. Organ itu disebut </w:t>
      </w:r>
      <w:r w:rsidRPr="002F3D0E">
        <w:rPr>
          <w:rFonts w:ascii="Times New Roman" w:hAnsi="Times New Roman" w:cs="Times New Roman"/>
          <w:iCs/>
        </w:rPr>
        <w:t>pitcher</w:t>
      </w:r>
      <w:r w:rsidRPr="002F3D0E">
        <w:rPr>
          <w:rFonts w:ascii="Times New Roman" w:hAnsi="Times New Roman" w:cs="Times New Roman"/>
          <w:i/>
          <w:iCs/>
        </w:rPr>
        <w:t xml:space="preserve"> </w:t>
      </w:r>
      <w:r w:rsidRPr="002F3D0E">
        <w:rPr>
          <w:rFonts w:ascii="Times New Roman" w:hAnsi="Times New Roman" w:cs="Times New Roman"/>
        </w:rPr>
        <w:t xml:space="preserve">atau kantong. </w:t>
      </w:r>
      <w:r w:rsidRPr="002F3D0E">
        <w:rPr>
          <w:rFonts w:ascii="Times New Roman" w:hAnsi="Times New Roman" w:cs="Times New Roman"/>
          <w:i/>
          <w:iCs/>
        </w:rPr>
        <w:t xml:space="preserve">Nepenthes </w:t>
      </w:r>
      <w:r w:rsidR="002C752F">
        <w:rPr>
          <w:rFonts w:ascii="Times New Roman" w:hAnsi="Times New Roman" w:cs="Times New Roman"/>
        </w:rPr>
        <w:t xml:space="preserve">termasuk salah satu sumber </w:t>
      </w:r>
      <w:r w:rsidRPr="002F3D0E">
        <w:rPr>
          <w:rFonts w:ascii="Times New Roman" w:hAnsi="Times New Roman" w:cs="Times New Roman"/>
        </w:rPr>
        <w:t xml:space="preserve">keanekaragaman hayati Indonesia yang sudah terancam punah dan belum dimanfaatkan secara optimal, padahal tanaman </w:t>
      </w:r>
      <w:r w:rsidRPr="002F3D0E">
        <w:rPr>
          <w:rFonts w:ascii="Times New Roman" w:hAnsi="Times New Roman" w:cs="Times New Roman"/>
          <w:i/>
          <w:iCs/>
        </w:rPr>
        <w:t xml:space="preserve">Nepenthes </w:t>
      </w:r>
      <w:r w:rsidRPr="002F3D0E">
        <w:rPr>
          <w:rFonts w:ascii="Times New Roman" w:hAnsi="Times New Roman" w:cs="Times New Roman"/>
        </w:rPr>
        <w:t xml:space="preserve">ini memiliki nilai ekonomi cukup tinggi jika dikembangkan </w:t>
      </w:r>
      <w:r w:rsidRPr="002F3D0E">
        <w:rPr>
          <w:rFonts w:ascii="Times New Roman" w:hAnsi="Times New Roman" w:cs="Times New Roman"/>
        </w:rPr>
        <w:lastRenderedPageBreak/>
        <w:t>sebagai tanaman hias. Pada beberapa negara seperti Jepang, Eropa, Amerika dan Australia kantong semar dijadikan sebagai tanaman hias pilihan yang eksotis, akan tetapi di Indonesia sendiri justru tidak banyak yang mengenal dan memanfaatkannya (Witarto, 2006).</w:t>
      </w:r>
    </w:p>
    <w:p w:rsidR="00176920" w:rsidRPr="002F3D0E" w:rsidRDefault="00176920" w:rsidP="00176920">
      <w:pPr>
        <w:autoSpaceDE w:val="0"/>
        <w:autoSpaceDN w:val="0"/>
        <w:adjustRightInd w:val="0"/>
        <w:spacing w:after="0" w:line="360" w:lineRule="auto"/>
        <w:ind w:firstLine="720"/>
        <w:jc w:val="both"/>
        <w:rPr>
          <w:rFonts w:ascii="Times New Roman" w:hAnsi="Times New Roman" w:cs="Times New Roman"/>
        </w:rPr>
      </w:pPr>
      <w:r w:rsidRPr="002F3D0E">
        <w:rPr>
          <w:rFonts w:ascii="Times New Roman" w:hAnsi="Times New Roman" w:cs="Times New Roman"/>
        </w:rPr>
        <w:t xml:space="preserve">Status </w:t>
      </w:r>
      <w:r w:rsidRPr="002F3D0E">
        <w:rPr>
          <w:rFonts w:ascii="Times New Roman" w:hAnsi="Times New Roman" w:cs="Times New Roman"/>
          <w:i/>
          <w:iCs/>
        </w:rPr>
        <w:t xml:space="preserve">Nepenthes </w:t>
      </w:r>
      <w:r w:rsidRPr="002F3D0E">
        <w:rPr>
          <w:rFonts w:ascii="Times New Roman" w:hAnsi="Times New Roman" w:cs="Times New Roman"/>
        </w:rPr>
        <w:t xml:space="preserve">spp. termasuk tanaman yang dilindungi berdasarkan Undang-Undang No. 5/1990 tentang Konservasi Sumber daya Hayati dan Ekosistemnya serta Peraturan Pemerintah No. 7/1999 tentang Pengawetan Jenis Tumbuhan dan Satwa. Hal ini sejalan </w:t>
      </w:r>
      <w:r w:rsidRPr="002F3D0E">
        <w:rPr>
          <w:rFonts w:ascii="Times New Roman" w:hAnsi="Times New Roman" w:cs="Times New Roman"/>
        </w:rPr>
        <w:lastRenderedPageBreak/>
        <w:t xml:space="preserve">dengan regulasi </w:t>
      </w:r>
      <w:r w:rsidRPr="002F3D0E">
        <w:rPr>
          <w:rFonts w:ascii="Times New Roman" w:hAnsi="Times New Roman" w:cs="Times New Roman"/>
          <w:i/>
          <w:iCs/>
        </w:rPr>
        <w:t xml:space="preserve">Convention on International Trade in Endangered Species </w:t>
      </w:r>
      <w:r w:rsidRPr="002F3D0E">
        <w:rPr>
          <w:rFonts w:ascii="Times New Roman" w:hAnsi="Times New Roman" w:cs="Times New Roman"/>
        </w:rPr>
        <w:t xml:space="preserve">(CITES), dari 103 jenis </w:t>
      </w:r>
      <w:r w:rsidRPr="002F3D0E">
        <w:rPr>
          <w:rFonts w:ascii="Times New Roman" w:hAnsi="Times New Roman" w:cs="Times New Roman"/>
          <w:i/>
          <w:iCs/>
        </w:rPr>
        <w:t xml:space="preserve">Nepenthes </w:t>
      </w:r>
      <w:r w:rsidRPr="002F3D0E">
        <w:rPr>
          <w:rFonts w:ascii="Times New Roman" w:hAnsi="Times New Roman" w:cs="Times New Roman"/>
        </w:rPr>
        <w:t xml:space="preserve">spp. di dunia yang sudah dipublikasikan, 2 jenis : </w:t>
      </w:r>
      <w:r w:rsidRPr="002F3D0E">
        <w:rPr>
          <w:rFonts w:ascii="Times New Roman" w:hAnsi="Times New Roman" w:cs="Times New Roman"/>
          <w:i/>
          <w:iCs/>
        </w:rPr>
        <w:t xml:space="preserve">N. rajah </w:t>
      </w:r>
      <w:r w:rsidRPr="002F3D0E">
        <w:rPr>
          <w:rFonts w:ascii="Times New Roman" w:hAnsi="Times New Roman" w:cs="Times New Roman"/>
        </w:rPr>
        <w:t xml:space="preserve">dan </w:t>
      </w:r>
      <w:r w:rsidRPr="002F3D0E">
        <w:rPr>
          <w:rFonts w:ascii="Times New Roman" w:hAnsi="Times New Roman" w:cs="Times New Roman"/>
          <w:i/>
          <w:iCs/>
        </w:rPr>
        <w:t xml:space="preserve">N. khasiana </w:t>
      </w:r>
      <w:r w:rsidRPr="002F3D0E">
        <w:rPr>
          <w:rFonts w:ascii="Times New Roman" w:hAnsi="Times New Roman" w:cs="Times New Roman"/>
        </w:rPr>
        <w:t xml:space="preserve">masuk dalam kategori </w:t>
      </w:r>
      <w:r w:rsidRPr="002F3D0E">
        <w:rPr>
          <w:rFonts w:ascii="Times New Roman" w:hAnsi="Times New Roman" w:cs="Times New Roman"/>
          <w:iCs/>
        </w:rPr>
        <w:t>Appendix</w:t>
      </w:r>
      <w:r w:rsidRPr="002F3D0E">
        <w:rPr>
          <w:rFonts w:ascii="Times New Roman" w:hAnsi="Times New Roman" w:cs="Times New Roman"/>
        </w:rPr>
        <w:t xml:space="preserve">-1 dan sisanya berada dalam kategori </w:t>
      </w:r>
      <w:r w:rsidRPr="002F3D0E">
        <w:rPr>
          <w:rFonts w:ascii="Times New Roman" w:hAnsi="Times New Roman" w:cs="Times New Roman"/>
          <w:iCs/>
        </w:rPr>
        <w:t>Appendix</w:t>
      </w:r>
      <w:r w:rsidRPr="002F3D0E">
        <w:rPr>
          <w:rFonts w:ascii="Times New Roman" w:hAnsi="Times New Roman" w:cs="Times New Roman"/>
        </w:rPr>
        <w:t>-2, itu berarti segala bentuk kegiatan perdagangan sangat dibatasi (Azwar, Adi dan Teten, 2006).</w:t>
      </w:r>
    </w:p>
    <w:p w:rsidR="00176920" w:rsidRPr="002F3D0E" w:rsidRDefault="00176920" w:rsidP="00176920">
      <w:pPr>
        <w:autoSpaceDE w:val="0"/>
        <w:autoSpaceDN w:val="0"/>
        <w:adjustRightInd w:val="0"/>
        <w:spacing w:after="0" w:line="360" w:lineRule="auto"/>
        <w:ind w:firstLine="720"/>
        <w:jc w:val="both"/>
        <w:rPr>
          <w:rFonts w:ascii="Times New Roman" w:hAnsi="Times New Roman" w:cs="Times New Roman"/>
        </w:rPr>
      </w:pPr>
      <w:r w:rsidRPr="002F3D0E">
        <w:rPr>
          <w:rFonts w:ascii="Times New Roman" w:hAnsi="Times New Roman" w:cs="Times New Roman"/>
        </w:rPr>
        <w:t xml:space="preserve">Permasalahan </w:t>
      </w:r>
      <w:r w:rsidR="006D71C6" w:rsidRPr="002F3D0E">
        <w:rPr>
          <w:rFonts w:ascii="Times New Roman" w:hAnsi="Times New Roman" w:cs="Times New Roman"/>
        </w:rPr>
        <w:t>yang</w:t>
      </w:r>
      <w:r w:rsidRPr="002F3D0E">
        <w:rPr>
          <w:rFonts w:ascii="Times New Roman" w:hAnsi="Times New Roman" w:cs="Times New Roman"/>
        </w:rPr>
        <w:t xml:space="preserve"> akan terjadi jika suatu jenis dikonservasi secara </w:t>
      </w:r>
      <w:r w:rsidRPr="002F3D0E">
        <w:rPr>
          <w:rFonts w:ascii="Times New Roman" w:hAnsi="Times New Roman" w:cs="Times New Roman"/>
          <w:i/>
          <w:iCs/>
        </w:rPr>
        <w:t xml:space="preserve">in-situ </w:t>
      </w:r>
      <w:r w:rsidR="006D71C6" w:rsidRPr="002F3D0E">
        <w:rPr>
          <w:rFonts w:ascii="Times New Roman" w:hAnsi="Times New Roman" w:cs="Times New Roman"/>
        </w:rPr>
        <w:t>yang</w:t>
      </w:r>
      <w:r w:rsidRPr="002F3D0E">
        <w:rPr>
          <w:rFonts w:ascii="Times New Roman" w:hAnsi="Times New Roman" w:cs="Times New Roman"/>
        </w:rPr>
        <w:t xml:space="preserve"> </w:t>
      </w:r>
      <w:r w:rsidR="006D71C6" w:rsidRPr="002F3D0E">
        <w:rPr>
          <w:rFonts w:ascii="Times New Roman" w:hAnsi="Times New Roman" w:cs="Times New Roman"/>
        </w:rPr>
        <w:t xml:space="preserve">memiliki penyebaran </w:t>
      </w:r>
      <w:r w:rsidRPr="002F3D0E">
        <w:rPr>
          <w:rFonts w:ascii="Times New Roman" w:hAnsi="Times New Roman" w:cs="Times New Roman"/>
        </w:rPr>
        <w:t xml:space="preserve">sempit, kemudian tanpa diketahui terjadi perubahan habitat, maka akan sangat berpengaruh terhadap kelangsungan hidup jenis tersebut, begitu pula jika di daerah tersebut terjadi bencana atau kebakaran, dapat dipastikan seluruh jenis yang terdapat di dalamnya akan terancam musnah dan tidak ada yang dapat dicadangkan lagi. Oleh karena itu, selain upaya konservasi </w:t>
      </w:r>
      <w:r w:rsidRPr="002F3D0E">
        <w:rPr>
          <w:rFonts w:ascii="Times New Roman" w:hAnsi="Times New Roman" w:cs="Times New Roman"/>
          <w:i/>
          <w:iCs/>
        </w:rPr>
        <w:t xml:space="preserve">in-situ </w:t>
      </w:r>
      <w:r w:rsidRPr="002F3D0E">
        <w:rPr>
          <w:rFonts w:ascii="Times New Roman" w:hAnsi="Times New Roman" w:cs="Times New Roman"/>
        </w:rPr>
        <w:t xml:space="preserve">perlu dilengkapi dengan upaya konservasi </w:t>
      </w:r>
      <w:r w:rsidRPr="002F3D0E">
        <w:rPr>
          <w:rFonts w:ascii="Times New Roman" w:hAnsi="Times New Roman" w:cs="Times New Roman"/>
          <w:i/>
          <w:iCs/>
        </w:rPr>
        <w:t xml:space="preserve">ex-situ. </w:t>
      </w:r>
      <w:r w:rsidRPr="002F3D0E">
        <w:rPr>
          <w:rFonts w:ascii="Times New Roman" w:hAnsi="Times New Roman" w:cs="Times New Roman"/>
        </w:rPr>
        <w:t xml:space="preserve">Upaya konservasi </w:t>
      </w:r>
      <w:r w:rsidRPr="002F3D0E">
        <w:rPr>
          <w:rFonts w:ascii="Times New Roman" w:hAnsi="Times New Roman" w:cs="Times New Roman"/>
          <w:i/>
          <w:iCs/>
        </w:rPr>
        <w:t xml:space="preserve">ex-situ </w:t>
      </w:r>
      <w:r w:rsidRPr="002F3D0E">
        <w:rPr>
          <w:rFonts w:ascii="Times New Roman" w:hAnsi="Times New Roman" w:cs="Times New Roman"/>
        </w:rPr>
        <w:t xml:space="preserve">merupakan upaya pengawetan jenis di luar kawasan yang dilakukan dengan menjaga dan mengembangbiakkan jenis tumbuhan dan satwa liar. Kegiatan konservasi </w:t>
      </w:r>
      <w:r w:rsidRPr="002F3D0E">
        <w:rPr>
          <w:rFonts w:ascii="Times New Roman" w:hAnsi="Times New Roman" w:cs="Times New Roman"/>
          <w:i/>
          <w:iCs/>
        </w:rPr>
        <w:t xml:space="preserve">ex-situ </w:t>
      </w:r>
      <w:r w:rsidRPr="002F3D0E">
        <w:rPr>
          <w:rFonts w:ascii="Times New Roman" w:hAnsi="Times New Roman" w:cs="Times New Roman"/>
        </w:rPr>
        <w:t>ini dilakukan untuk menghindari adanya kepunahan suatu jenis. Hal ini perlu dilakukan mengingat terjadinya berbagai tekanan terhadap populasi maupun habitatnya</w:t>
      </w:r>
      <w:r w:rsidRPr="002F3D0E">
        <w:rPr>
          <w:rFonts w:ascii="Times New Roman" w:hAnsi="Times New Roman" w:cs="Times New Roman"/>
          <w:i/>
          <w:iCs/>
        </w:rPr>
        <w:t xml:space="preserve"> </w:t>
      </w:r>
      <w:r w:rsidRPr="002F3D0E">
        <w:rPr>
          <w:rFonts w:ascii="Times New Roman" w:hAnsi="Times New Roman" w:cs="Times New Roman"/>
        </w:rPr>
        <w:t xml:space="preserve">(Azwar </w:t>
      </w:r>
      <w:r w:rsidRPr="002F3D0E">
        <w:rPr>
          <w:rFonts w:ascii="Times New Roman" w:hAnsi="Times New Roman" w:cs="Times New Roman"/>
          <w:i/>
        </w:rPr>
        <w:t>et al</w:t>
      </w:r>
      <w:r w:rsidRPr="002F3D0E">
        <w:rPr>
          <w:rFonts w:ascii="Times New Roman" w:hAnsi="Times New Roman" w:cs="Times New Roman"/>
        </w:rPr>
        <w:t>., 2006).</w:t>
      </w:r>
    </w:p>
    <w:p w:rsidR="00176920" w:rsidRPr="002F3D0E" w:rsidRDefault="00176920" w:rsidP="00176920">
      <w:pPr>
        <w:pStyle w:val="Default"/>
        <w:spacing w:line="360" w:lineRule="auto"/>
        <w:ind w:firstLine="720"/>
        <w:jc w:val="both"/>
        <w:rPr>
          <w:sz w:val="22"/>
          <w:szCs w:val="22"/>
        </w:rPr>
      </w:pPr>
      <w:r w:rsidRPr="002F3D0E">
        <w:rPr>
          <w:sz w:val="22"/>
          <w:szCs w:val="22"/>
        </w:rPr>
        <w:t xml:space="preserve">Kultur jaringan merupakan suatu metode mengisolasi bagian dari tanaman seperti protoplasma, sel, sekelompok sel, </w:t>
      </w:r>
      <w:r w:rsidRPr="002F3D0E">
        <w:rPr>
          <w:sz w:val="22"/>
          <w:szCs w:val="22"/>
        </w:rPr>
        <w:lastRenderedPageBreak/>
        <w:t xml:space="preserve">jaringan dan organ, serta menumbuhkannya dalam kondisi aseptik sehingga bagian-bagian tersebut dapat memperbanyak diri dan beregenerasi menjadi tanaman yang lengkap (Gunawan, 1995). Hasil penelitian dari Iqwal (2008) mengenai perbanyakan tanaman </w:t>
      </w:r>
      <w:r w:rsidRPr="002F3D0E">
        <w:rPr>
          <w:i/>
          <w:sz w:val="22"/>
          <w:szCs w:val="22"/>
        </w:rPr>
        <w:t xml:space="preserve">Nepenthes </w:t>
      </w:r>
      <w:r w:rsidRPr="002F3D0E">
        <w:rPr>
          <w:sz w:val="22"/>
          <w:szCs w:val="22"/>
        </w:rPr>
        <w:t xml:space="preserve">menunjukkan hampir semua planlet </w:t>
      </w:r>
      <w:r w:rsidRPr="002F3D0E">
        <w:rPr>
          <w:i/>
          <w:iCs/>
          <w:sz w:val="22"/>
          <w:szCs w:val="22"/>
        </w:rPr>
        <w:t xml:space="preserve">Nepenthes hookeriana </w:t>
      </w:r>
      <w:r w:rsidRPr="002F3D0E">
        <w:rPr>
          <w:sz w:val="22"/>
          <w:szCs w:val="22"/>
        </w:rPr>
        <w:t>layu dan mati akibat media yang digunakan selama tahap aklimatisasi kurang sesuai dan tidak steril sehingga memicu tumbuhnya cendawan.</w:t>
      </w:r>
      <w:r w:rsidRPr="002F3D0E">
        <w:rPr>
          <w:sz w:val="22"/>
          <w:szCs w:val="22"/>
        </w:rPr>
        <w:tab/>
      </w:r>
    </w:p>
    <w:p w:rsidR="00176920" w:rsidRDefault="00176920" w:rsidP="00A85F1E">
      <w:pPr>
        <w:pStyle w:val="Default"/>
        <w:spacing w:line="360" w:lineRule="auto"/>
        <w:ind w:firstLine="720"/>
        <w:jc w:val="both"/>
        <w:rPr>
          <w:sz w:val="22"/>
          <w:szCs w:val="22"/>
        </w:rPr>
      </w:pPr>
      <w:r w:rsidRPr="002F3D0E">
        <w:rPr>
          <w:sz w:val="22"/>
          <w:szCs w:val="22"/>
        </w:rPr>
        <w:t xml:space="preserve">Aklimatisasi merupakan proses penyesuaian peralihan lingkungan dari kondisi heterotrof ke lingkungan autotrof pada planlet tanaman yang diperoleh melalui teknik </w:t>
      </w:r>
      <w:r w:rsidRPr="002F3D0E">
        <w:rPr>
          <w:i/>
          <w:iCs/>
          <w:sz w:val="22"/>
          <w:szCs w:val="22"/>
        </w:rPr>
        <w:t xml:space="preserve">in vitro </w:t>
      </w:r>
      <w:r w:rsidRPr="002F3D0E">
        <w:rPr>
          <w:sz w:val="22"/>
          <w:szCs w:val="22"/>
        </w:rPr>
        <w:t>(Wattimena, 1997). Selain itu, Zulkarnain (2009) juga melaporkan bahwa faktor-faktor yang mempengaruhi pertumbuhan planlet selama tahap aklimatisasi adalah media tanam, intensitas cahaya, kelembaban dan suhu ruang. Budisantoso (2013) mengatakan bahwa beberapa syarat media aklimatisasi antara lain memiliki kemampuan menahan air yang tinggi, aerasi yang baik untuk memudah</w:t>
      </w:r>
      <w:r w:rsidR="00E7040D">
        <w:rPr>
          <w:sz w:val="22"/>
          <w:szCs w:val="22"/>
        </w:rPr>
        <w:t>k</w:t>
      </w:r>
      <w:r w:rsidRPr="002F3D0E">
        <w:rPr>
          <w:sz w:val="22"/>
          <w:szCs w:val="22"/>
        </w:rPr>
        <w:t xml:space="preserve">an pertumbuhan akar dan tidak mudah ditumbuhi jamur. Berdasarkan latar belakang tersebut maka dilakukan penelitian dengan tujuan mengetahui pengaruh komposisi media tanam terhadap pertumbuhan bibit </w:t>
      </w:r>
      <w:r w:rsidRPr="002F3D0E">
        <w:rPr>
          <w:i/>
          <w:sz w:val="22"/>
          <w:szCs w:val="22"/>
        </w:rPr>
        <w:t>Nepenthes gracilis</w:t>
      </w:r>
      <w:r w:rsidRPr="002F3D0E">
        <w:rPr>
          <w:sz w:val="22"/>
          <w:szCs w:val="22"/>
        </w:rPr>
        <w:t xml:space="preserve"> Korth. </w:t>
      </w:r>
    </w:p>
    <w:p w:rsidR="002C752F" w:rsidRDefault="002C752F" w:rsidP="00A85F1E">
      <w:pPr>
        <w:pStyle w:val="Default"/>
        <w:spacing w:line="360" w:lineRule="auto"/>
        <w:ind w:firstLine="720"/>
        <w:jc w:val="both"/>
        <w:rPr>
          <w:sz w:val="22"/>
          <w:szCs w:val="22"/>
        </w:rPr>
      </w:pPr>
    </w:p>
    <w:p w:rsidR="002C752F" w:rsidRPr="002F3D0E" w:rsidRDefault="002C752F" w:rsidP="00A85F1E">
      <w:pPr>
        <w:pStyle w:val="Default"/>
        <w:spacing w:line="360" w:lineRule="auto"/>
        <w:ind w:firstLine="720"/>
        <w:jc w:val="both"/>
        <w:rPr>
          <w:sz w:val="22"/>
          <w:szCs w:val="22"/>
        </w:rPr>
      </w:pPr>
    </w:p>
    <w:p w:rsidR="00A85F1E" w:rsidRPr="002F3D0E" w:rsidRDefault="00A85F1E" w:rsidP="002C752F">
      <w:pPr>
        <w:spacing w:before="100" w:beforeAutospacing="1" w:after="0" w:line="360" w:lineRule="auto"/>
        <w:jc w:val="both"/>
        <w:rPr>
          <w:rFonts w:ascii="Times New Roman" w:hAnsi="Times New Roman" w:cs="Times New Roman"/>
          <w:b/>
        </w:rPr>
      </w:pPr>
      <w:r w:rsidRPr="002F3D0E">
        <w:rPr>
          <w:rFonts w:ascii="Times New Roman" w:hAnsi="Times New Roman" w:cs="Times New Roman"/>
          <w:b/>
        </w:rPr>
        <w:lastRenderedPageBreak/>
        <w:t>Metode Penelitian</w:t>
      </w:r>
    </w:p>
    <w:p w:rsidR="00057800" w:rsidRPr="00057800" w:rsidRDefault="002733E6" w:rsidP="00057800">
      <w:pPr>
        <w:spacing w:after="0" w:line="360" w:lineRule="auto"/>
        <w:jc w:val="both"/>
        <w:rPr>
          <w:rFonts w:ascii="Times New Roman" w:hAnsi="Times New Roman" w:cs="Times New Roman"/>
        </w:rPr>
      </w:pPr>
      <w:r w:rsidRPr="002F3D0E">
        <w:rPr>
          <w:rFonts w:ascii="Times New Roman" w:hAnsi="Times New Roman" w:cs="Times New Roman"/>
        </w:rPr>
        <w:t xml:space="preserve">Penelitian ini dilakukan </w:t>
      </w:r>
      <w:r w:rsidRPr="00057800">
        <w:rPr>
          <w:rFonts w:ascii="Times New Roman" w:hAnsi="Times New Roman" w:cs="Times New Roman"/>
        </w:rPr>
        <w:t>dengan metode eksperimen yang menggunakan 5 perla</w:t>
      </w:r>
      <w:r w:rsidR="006D71C6" w:rsidRPr="00057800">
        <w:rPr>
          <w:rFonts w:ascii="Times New Roman" w:hAnsi="Times New Roman" w:cs="Times New Roman"/>
        </w:rPr>
        <w:t>kuan dan 5 ulangan untuk masing–</w:t>
      </w:r>
      <w:r w:rsidRPr="00057800">
        <w:rPr>
          <w:rFonts w:ascii="Times New Roman" w:hAnsi="Times New Roman" w:cs="Times New Roman"/>
        </w:rPr>
        <w:t>masing perlakuan. Pola perlakuan media tanam adalah sebagai berikut : A. Tanah Ultisol (Kontrol)</w:t>
      </w:r>
      <w:r w:rsidR="006D71C6" w:rsidRPr="00057800">
        <w:rPr>
          <w:rFonts w:ascii="Times New Roman" w:hAnsi="Times New Roman" w:cs="Times New Roman"/>
        </w:rPr>
        <w:t>, B. Tanah Ultisol : Pupuk Kandang : Sekam (2:1:</w:t>
      </w:r>
      <w:r w:rsidRPr="00057800">
        <w:rPr>
          <w:rFonts w:ascii="Times New Roman" w:hAnsi="Times New Roman" w:cs="Times New Roman"/>
        </w:rPr>
        <w:t xml:space="preserve">1), </w:t>
      </w:r>
      <w:r w:rsidR="006D71C6" w:rsidRPr="00057800">
        <w:rPr>
          <w:rFonts w:ascii="Times New Roman" w:hAnsi="Times New Roman" w:cs="Times New Roman"/>
        </w:rPr>
        <w:t>C. Tanah Ultisol : Pupuk Kandang : Sekam (1:1:</w:t>
      </w:r>
      <w:r w:rsidRPr="00057800">
        <w:rPr>
          <w:rFonts w:ascii="Times New Roman" w:hAnsi="Times New Roman" w:cs="Times New Roman"/>
        </w:rPr>
        <w:t xml:space="preserve">1), D. </w:t>
      </w:r>
      <w:r w:rsidR="006D71C6" w:rsidRPr="00057800">
        <w:rPr>
          <w:rFonts w:ascii="Times New Roman" w:hAnsi="Times New Roman" w:cs="Times New Roman"/>
        </w:rPr>
        <w:t>Tanah Ultisol : Pupuk Kandang : Pasir (2:1:</w:t>
      </w:r>
      <w:r w:rsidRPr="00057800">
        <w:rPr>
          <w:rFonts w:ascii="Times New Roman" w:hAnsi="Times New Roman" w:cs="Times New Roman"/>
        </w:rPr>
        <w:t>1)</w:t>
      </w:r>
      <w:r w:rsidR="006D71C6" w:rsidRPr="00057800">
        <w:rPr>
          <w:rFonts w:ascii="Times New Roman" w:hAnsi="Times New Roman" w:cs="Times New Roman"/>
        </w:rPr>
        <w:t xml:space="preserve"> dan E. Tanah Ultisol : Pupuk Kandang : Sekam (2:1:</w:t>
      </w:r>
      <w:r w:rsidRPr="00057800">
        <w:rPr>
          <w:rFonts w:ascii="Times New Roman" w:hAnsi="Times New Roman" w:cs="Times New Roman"/>
        </w:rPr>
        <w:t>1).</w:t>
      </w:r>
      <w:r w:rsidR="00057800" w:rsidRPr="00057800">
        <w:rPr>
          <w:rFonts w:ascii="Times New Roman" w:hAnsi="Times New Roman" w:cs="Times New Roman"/>
        </w:rPr>
        <w:t xml:space="preserve"> Untuk prosedur k</w:t>
      </w:r>
      <w:r w:rsidR="00057800">
        <w:rPr>
          <w:rFonts w:ascii="Times New Roman" w:hAnsi="Times New Roman" w:cs="Times New Roman"/>
        </w:rPr>
        <w:t>erja beberapa hal yang dilakukan yaitu</w:t>
      </w:r>
      <w:r w:rsidR="00057800" w:rsidRPr="00057800">
        <w:rPr>
          <w:rFonts w:ascii="Times New Roman" w:hAnsi="Times New Roman" w:cs="Times New Roman"/>
        </w:rPr>
        <w:t xml:space="preserve"> </w:t>
      </w:r>
      <w:r w:rsidR="00315FE7">
        <w:rPr>
          <w:rFonts w:ascii="Times New Roman" w:hAnsi="Times New Roman" w:cs="Times New Roman"/>
        </w:rPr>
        <w:t>persiapan media t</w:t>
      </w:r>
      <w:r w:rsidR="00057800" w:rsidRPr="00057800">
        <w:rPr>
          <w:rFonts w:ascii="Times New Roman" w:hAnsi="Times New Roman" w:cs="Times New Roman"/>
        </w:rPr>
        <w:t>anam</w:t>
      </w:r>
      <w:r w:rsidR="00057800" w:rsidRPr="00057800">
        <w:rPr>
          <w:rFonts w:ascii="Times New Roman" w:hAnsi="Times New Roman" w:cs="Times New Roman"/>
        </w:rPr>
        <w:t xml:space="preserve">, </w:t>
      </w:r>
      <w:r w:rsidR="00F83795">
        <w:rPr>
          <w:rFonts w:ascii="Times New Roman" w:hAnsi="Times New Roman" w:cs="Times New Roman"/>
        </w:rPr>
        <w:t>penyediaan p</w:t>
      </w:r>
      <w:r w:rsidR="00057800" w:rsidRPr="00057800">
        <w:rPr>
          <w:rFonts w:ascii="Times New Roman" w:hAnsi="Times New Roman" w:cs="Times New Roman"/>
        </w:rPr>
        <w:t xml:space="preserve">lanlet </w:t>
      </w:r>
      <w:r w:rsidR="00057800" w:rsidRPr="00057800">
        <w:rPr>
          <w:rFonts w:ascii="Times New Roman" w:hAnsi="Times New Roman" w:cs="Times New Roman"/>
          <w:i/>
          <w:iCs/>
        </w:rPr>
        <w:t xml:space="preserve">Nepenthes gracilis </w:t>
      </w:r>
      <w:r w:rsidR="00057800" w:rsidRPr="00057800">
        <w:rPr>
          <w:rFonts w:ascii="Times New Roman" w:hAnsi="Times New Roman" w:cs="Times New Roman"/>
          <w:iCs/>
        </w:rPr>
        <w:t>Korth</w:t>
      </w:r>
      <w:r w:rsidR="00057800" w:rsidRPr="00057800">
        <w:rPr>
          <w:rFonts w:ascii="Times New Roman" w:hAnsi="Times New Roman" w:cs="Times New Roman"/>
        </w:rPr>
        <w:t xml:space="preserve">., </w:t>
      </w:r>
      <w:r w:rsidR="00F83795">
        <w:rPr>
          <w:rFonts w:ascii="Times New Roman" w:hAnsi="Times New Roman" w:cs="Times New Roman"/>
        </w:rPr>
        <w:t>penanaman p</w:t>
      </w:r>
      <w:r w:rsidR="00057800" w:rsidRPr="00057800">
        <w:rPr>
          <w:rFonts w:ascii="Times New Roman" w:hAnsi="Times New Roman" w:cs="Times New Roman"/>
        </w:rPr>
        <w:t>lanlet</w:t>
      </w:r>
      <w:r w:rsidR="00057800" w:rsidRPr="00057800">
        <w:rPr>
          <w:rFonts w:ascii="Times New Roman" w:hAnsi="Times New Roman" w:cs="Times New Roman"/>
        </w:rPr>
        <w:t xml:space="preserve"> pada media tanam. Adapun parameter pengamatan yang diamati adalah </w:t>
      </w:r>
      <w:r w:rsidR="00F83795">
        <w:rPr>
          <w:rFonts w:ascii="Times New Roman" w:hAnsi="Times New Roman" w:cs="Times New Roman"/>
        </w:rPr>
        <w:t>persentase bibit yang h</w:t>
      </w:r>
      <w:r w:rsidR="00057800" w:rsidRPr="00057800">
        <w:rPr>
          <w:rFonts w:ascii="Times New Roman" w:hAnsi="Times New Roman" w:cs="Times New Roman"/>
        </w:rPr>
        <w:t>idup</w:t>
      </w:r>
      <w:r w:rsidR="00057800" w:rsidRPr="00057800">
        <w:rPr>
          <w:rFonts w:ascii="Times New Roman" w:hAnsi="Times New Roman" w:cs="Times New Roman"/>
        </w:rPr>
        <w:t xml:space="preserve">, </w:t>
      </w:r>
      <w:r w:rsidR="00F83795">
        <w:rPr>
          <w:rFonts w:ascii="Times New Roman" w:hAnsi="Times New Roman" w:cs="Times New Roman"/>
        </w:rPr>
        <w:t>p</w:t>
      </w:r>
      <w:r w:rsidR="00057800" w:rsidRPr="00057800">
        <w:rPr>
          <w:rFonts w:ascii="Times New Roman" w:hAnsi="Times New Roman" w:cs="Times New Roman"/>
        </w:rPr>
        <w:t>ertambahan tinggi tanaman (cm)</w:t>
      </w:r>
      <w:r w:rsidR="00057800" w:rsidRPr="00057800">
        <w:rPr>
          <w:rFonts w:ascii="Times New Roman" w:hAnsi="Times New Roman" w:cs="Times New Roman"/>
        </w:rPr>
        <w:t xml:space="preserve">, </w:t>
      </w:r>
      <w:r w:rsidR="00F83795">
        <w:rPr>
          <w:rFonts w:ascii="Times New Roman" w:hAnsi="Times New Roman" w:cs="Times New Roman"/>
        </w:rPr>
        <w:t>p</w:t>
      </w:r>
      <w:r w:rsidR="00057800" w:rsidRPr="00057800">
        <w:rPr>
          <w:rFonts w:ascii="Times New Roman" w:hAnsi="Times New Roman" w:cs="Times New Roman"/>
        </w:rPr>
        <w:t>ertambahan jumlah akar</w:t>
      </w:r>
      <w:r w:rsidR="00057800" w:rsidRPr="00057800">
        <w:rPr>
          <w:rFonts w:ascii="Times New Roman" w:hAnsi="Times New Roman" w:cs="Times New Roman"/>
        </w:rPr>
        <w:t xml:space="preserve">, </w:t>
      </w:r>
      <w:r w:rsidR="00F83795">
        <w:rPr>
          <w:rFonts w:ascii="Times New Roman" w:hAnsi="Times New Roman" w:cs="Times New Roman"/>
        </w:rPr>
        <w:t>p</w:t>
      </w:r>
      <w:r w:rsidR="00057800" w:rsidRPr="00057800">
        <w:rPr>
          <w:rFonts w:ascii="Times New Roman" w:hAnsi="Times New Roman" w:cs="Times New Roman"/>
        </w:rPr>
        <w:t>ertambahan jumlah daun</w:t>
      </w:r>
      <w:r w:rsidR="00057800" w:rsidRPr="00057800">
        <w:rPr>
          <w:rFonts w:ascii="Times New Roman" w:hAnsi="Times New Roman" w:cs="Times New Roman"/>
        </w:rPr>
        <w:t xml:space="preserve">, </w:t>
      </w:r>
      <w:r w:rsidR="00F83795">
        <w:rPr>
          <w:rFonts w:ascii="Times New Roman" w:hAnsi="Times New Roman" w:cs="Times New Roman"/>
        </w:rPr>
        <w:t>p</w:t>
      </w:r>
      <w:r w:rsidR="00057800" w:rsidRPr="00057800">
        <w:rPr>
          <w:rFonts w:ascii="Times New Roman" w:hAnsi="Times New Roman" w:cs="Times New Roman"/>
        </w:rPr>
        <w:t>ertambahan diameter batang (mm)</w:t>
      </w:r>
      <w:r w:rsidR="00057800" w:rsidRPr="00057800">
        <w:rPr>
          <w:rFonts w:ascii="Times New Roman" w:hAnsi="Times New Roman" w:cs="Times New Roman"/>
        </w:rPr>
        <w:t xml:space="preserve">, </w:t>
      </w:r>
      <w:r w:rsidR="00F83795">
        <w:rPr>
          <w:rFonts w:ascii="Times New Roman" w:hAnsi="Times New Roman" w:cs="Times New Roman"/>
        </w:rPr>
        <w:t>p</w:t>
      </w:r>
      <w:r w:rsidR="00057800" w:rsidRPr="00057800">
        <w:rPr>
          <w:rFonts w:ascii="Times New Roman" w:hAnsi="Times New Roman" w:cs="Times New Roman"/>
        </w:rPr>
        <w:t>ertambahan jumlah kantong</w:t>
      </w:r>
      <w:r w:rsidR="00057800" w:rsidRPr="00057800">
        <w:rPr>
          <w:rFonts w:ascii="Times New Roman" w:hAnsi="Times New Roman" w:cs="Times New Roman"/>
        </w:rPr>
        <w:t xml:space="preserve">, </w:t>
      </w:r>
      <w:r w:rsidR="00F83795">
        <w:rPr>
          <w:rFonts w:ascii="Times New Roman" w:hAnsi="Times New Roman" w:cs="Times New Roman"/>
        </w:rPr>
        <w:t>p</w:t>
      </w:r>
      <w:r w:rsidR="00057800" w:rsidRPr="00057800">
        <w:rPr>
          <w:rFonts w:ascii="Times New Roman" w:hAnsi="Times New Roman" w:cs="Times New Roman"/>
        </w:rPr>
        <w:t>ertambahan volume kantong (ml)</w:t>
      </w:r>
      <w:r w:rsidR="00057800" w:rsidRPr="00057800">
        <w:rPr>
          <w:rFonts w:ascii="Times New Roman" w:hAnsi="Times New Roman" w:cs="Times New Roman"/>
        </w:rPr>
        <w:t xml:space="preserve">. Kemudian </w:t>
      </w:r>
      <w:r w:rsidR="00F83795">
        <w:rPr>
          <w:rFonts w:ascii="Times New Roman" w:hAnsi="Times New Roman" w:cs="Times New Roman"/>
        </w:rPr>
        <w:t>a</w:t>
      </w:r>
      <w:r w:rsidR="00057800" w:rsidRPr="00057800">
        <w:rPr>
          <w:rFonts w:ascii="Times New Roman" w:hAnsi="Times New Roman" w:cs="Times New Roman"/>
        </w:rPr>
        <w:t>nalisis data dila</w:t>
      </w:r>
      <w:r w:rsidR="00057800">
        <w:rPr>
          <w:rFonts w:ascii="Times New Roman" w:hAnsi="Times New Roman" w:cs="Times New Roman"/>
        </w:rPr>
        <w:t xml:space="preserve">kukan </w:t>
      </w:r>
      <w:r w:rsidR="00057800">
        <w:rPr>
          <w:rFonts w:ascii="Times New Roman" w:hAnsi="Times New Roman" w:cs="Times New Roman"/>
        </w:rPr>
        <w:lastRenderedPageBreak/>
        <w:t>terhadap rata–</w:t>
      </w:r>
      <w:r w:rsidR="00057800" w:rsidRPr="00057800">
        <w:rPr>
          <w:rFonts w:ascii="Times New Roman" w:hAnsi="Times New Roman" w:cs="Times New Roman"/>
        </w:rPr>
        <w:t xml:space="preserve">rata pertambahan tinggi tanaman, </w:t>
      </w:r>
      <w:r w:rsidR="00057800">
        <w:rPr>
          <w:rFonts w:ascii="Times New Roman" w:hAnsi="Times New Roman" w:cs="Times New Roman"/>
        </w:rPr>
        <w:t>rata–</w:t>
      </w:r>
      <w:r w:rsidR="00057800" w:rsidRPr="00057800">
        <w:rPr>
          <w:rFonts w:ascii="Times New Roman" w:hAnsi="Times New Roman" w:cs="Times New Roman"/>
        </w:rPr>
        <w:t>rat</w:t>
      </w:r>
      <w:r w:rsidR="00057800">
        <w:rPr>
          <w:rFonts w:ascii="Times New Roman" w:hAnsi="Times New Roman" w:cs="Times New Roman"/>
        </w:rPr>
        <w:t>a pertambahan jumlah akar, rata–</w:t>
      </w:r>
      <w:r w:rsidR="00057800" w:rsidRPr="00057800">
        <w:rPr>
          <w:rFonts w:ascii="Times New Roman" w:hAnsi="Times New Roman" w:cs="Times New Roman"/>
        </w:rPr>
        <w:t>rata p</w:t>
      </w:r>
      <w:r w:rsidR="00057800">
        <w:rPr>
          <w:rFonts w:ascii="Times New Roman" w:hAnsi="Times New Roman" w:cs="Times New Roman"/>
        </w:rPr>
        <w:t>ertambahan jumlah daun dan rata–</w:t>
      </w:r>
      <w:r w:rsidR="00057800" w:rsidRPr="00057800">
        <w:rPr>
          <w:rFonts w:ascii="Times New Roman" w:hAnsi="Times New Roman" w:cs="Times New Roman"/>
        </w:rPr>
        <w:t>rata pertambahan diameter batang. Data yang diperoleh dianalisa menggunakan analisis uji non parametrik Kruskal-wallis. Bila perlakuan berbeda nyata dilanjutkan dengan uji lanjut Mann-Whitney taraf ≤ 5%.</w:t>
      </w:r>
      <w:r w:rsidR="00057800" w:rsidRPr="00057800">
        <w:rPr>
          <w:rFonts w:ascii="Times New Roman" w:hAnsi="Times New Roman" w:cs="Times New Roman"/>
          <w:color w:val="FF0000"/>
        </w:rPr>
        <w:t xml:space="preserve"> </w:t>
      </w:r>
      <w:r w:rsidR="00057800" w:rsidRPr="00057800">
        <w:rPr>
          <w:rFonts w:ascii="Times New Roman" w:hAnsi="Times New Roman" w:cs="Times New Roman"/>
        </w:rPr>
        <w:t>Untuk data pertambahan jumlah kantong dan volume kanto</w:t>
      </w:r>
      <w:r w:rsidR="00057800" w:rsidRPr="00057800">
        <w:rPr>
          <w:rFonts w:ascii="Times New Roman" w:hAnsi="Times New Roman" w:cs="Times New Roman"/>
        </w:rPr>
        <w:t>ng dianalisis secara deskriptif</w:t>
      </w:r>
    </w:p>
    <w:p w:rsidR="002D005B" w:rsidRPr="002F3D0E" w:rsidRDefault="002D005B" w:rsidP="00057800">
      <w:pPr>
        <w:autoSpaceDE w:val="0"/>
        <w:autoSpaceDN w:val="0"/>
        <w:adjustRightInd w:val="0"/>
        <w:spacing w:before="100" w:beforeAutospacing="1" w:after="0" w:line="360" w:lineRule="auto"/>
        <w:jc w:val="both"/>
        <w:rPr>
          <w:rFonts w:ascii="Times New Roman" w:hAnsi="Times New Roman" w:cs="Times New Roman"/>
          <w:b/>
        </w:rPr>
      </w:pPr>
      <w:r w:rsidRPr="002F3D0E">
        <w:rPr>
          <w:rFonts w:ascii="Times New Roman" w:hAnsi="Times New Roman" w:cs="Times New Roman"/>
          <w:b/>
        </w:rPr>
        <w:t>Hasil dan Pembahasan</w:t>
      </w:r>
    </w:p>
    <w:p w:rsidR="007A37B9" w:rsidRPr="002F3D0E" w:rsidRDefault="007A37B9" w:rsidP="00244EB9">
      <w:pPr>
        <w:spacing w:after="0" w:line="360" w:lineRule="auto"/>
        <w:ind w:left="426" w:hanging="426"/>
        <w:jc w:val="both"/>
        <w:rPr>
          <w:rFonts w:ascii="Times New Roman" w:hAnsi="Times New Roman" w:cs="Times New Roman"/>
        </w:rPr>
      </w:pPr>
      <w:r w:rsidRPr="002F3D0E">
        <w:rPr>
          <w:rFonts w:ascii="Times New Roman" w:hAnsi="Times New Roman" w:cs="Times New Roman"/>
        </w:rPr>
        <w:t xml:space="preserve">4.1. Persentase bibit </w:t>
      </w:r>
      <w:r w:rsidRPr="002F3D0E">
        <w:rPr>
          <w:rFonts w:ascii="Times New Roman" w:hAnsi="Times New Roman" w:cs="Times New Roman"/>
          <w:i/>
        </w:rPr>
        <w:t>Nepenthes</w:t>
      </w:r>
      <w:r w:rsidRPr="002F3D0E">
        <w:rPr>
          <w:rFonts w:ascii="Times New Roman" w:hAnsi="Times New Roman" w:cs="Times New Roman"/>
        </w:rPr>
        <w:t xml:space="preserve"> yang hidup pada beberapa komposisi media tanam</w:t>
      </w:r>
    </w:p>
    <w:p w:rsidR="009B70DA" w:rsidRDefault="007A37B9" w:rsidP="00057800">
      <w:pPr>
        <w:spacing w:after="0" w:line="360" w:lineRule="auto"/>
        <w:jc w:val="both"/>
        <w:rPr>
          <w:rFonts w:ascii="Times New Roman" w:hAnsi="Times New Roman" w:cs="Times New Roman"/>
        </w:rPr>
        <w:sectPr w:rsidR="009B70DA" w:rsidSect="002C752F">
          <w:type w:val="continuous"/>
          <w:pgSz w:w="11906" w:h="16838"/>
          <w:pgMar w:top="1701" w:right="1701" w:bottom="1701" w:left="1701" w:header="709" w:footer="709" w:gutter="0"/>
          <w:pgNumType w:start="1"/>
          <w:cols w:num="2" w:space="708"/>
          <w:titlePg/>
          <w:docGrid w:linePitch="360"/>
        </w:sectPr>
      </w:pPr>
      <w:r w:rsidRPr="002F3D0E">
        <w:rPr>
          <w:rFonts w:ascii="Times New Roman" w:hAnsi="Times New Roman" w:cs="Times New Roman"/>
        </w:rPr>
        <w:t>Berdasarkan penelitian yang telah dilakukan mengenai aklimatisasi planlet Kantong Semar (</w:t>
      </w:r>
      <w:r w:rsidRPr="002F3D0E">
        <w:rPr>
          <w:rFonts w:ascii="Times New Roman" w:hAnsi="Times New Roman" w:cs="Times New Roman"/>
          <w:i/>
          <w:iCs/>
        </w:rPr>
        <w:t xml:space="preserve">Nepenthes gracilis </w:t>
      </w:r>
      <w:r w:rsidRPr="002F3D0E">
        <w:rPr>
          <w:rFonts w:ascii="Times New Roman" w:hAnsi="Times New Roman" w:cs="Times New Roman"/>
          <w:iCs/>
        </w:rPr>
        <w:t>Korth</w:t>
      </w:r>
      <w:r w:rsidRPr="002F3D0E">
        <w:rPr>
          <w:rFonts w:ascii="Times New Roman" w:hAnsi="Times New Roman" w:cs="Times New Roman"/>
        </w:rPr>
        <w:t>.)</w:t>
      </w:r>
      <w:r w:rsidRPr="002F3D0E">
        <w:rPr>
          <w:rFonts w:ascii="Times New Roman" w:hAnsi="Times New Roman" w:cs="Times New Roman"/>
          <w:i/>
        </w:rPr>
        <w:t xml:space="preserve"> </w:t>
      </w:r>
      <w:r w:rsidRPr="002F3D0E">
        <w:rPr>
          <w:rFonts w:ascii="Times New Roman" w:hAnsi="Times New Roman" w:cs="Times New Roman"/>
        </w:rPr>
        <w:t xml:space="preserve">pada berbagai Campuran Media Tanam Tanah Ultisol diperoleh hasil dengan persentase bibit </w:t>
      </w:r>
      <w:r w:rsidRPr="002F3D0E">
        <w:rPr>
          <w:rFonts w:ascii="Times New Roman" w:hAnsi="Times New Roman" w:cs="Times New Roman"/>
          <w:i/>
        </w:rPr>
        <w:t>Nepenthes</w:t>
      </w:r>
      <w:r w:rsidRPr="002F3D0E">
        <w:rPr>
          <w:rFonts w:ascii="Times New Roman" w:hAnsi="Times New Roman" w:cs="Times New Roman"/>
        </w:rPr>
        <w:t xml:space="preserve"> yang hidup pada beberapa </w:t>
      </w:r>
      <w:r w:rsidR="00057800">
        <w:rPr>
          <w:rFonts w:ascii="Times New Roman" w:hAnsi="Times New Roman" w:cs="Times New Roman"/>
        </w:rPr>
        <w:t>komposisi media tanam.</w:t>
      </w:r>
    </w:p>
    <w:p w:rsidR="00705C2B" w:rsidRDefault="00705C2B" w:rsidP="00057800">
      <w:pPr>
        <w:spacing w:after="0" w:line="360" w:lineRule="auto"/>
        <w:jc w:val="both"/>
        <w:rPr>
          <w:rFonts w:ascii="Times New Roman" w:hAnsi="Times New Roman" w:cs="Times New Roman"/>
        </w:rPr>
        <w:sectPr w:rsidR="00705C2B" w:rsidSect="009B70DA">
          <w:type w:val="continuous"/>
          <w:pgSz w:w="11906" w:h="16838"/>
          <w:pgMar w:top="1701" w:right="1701" w:bottom="1701" w:left="1701" w:header="709" w:footer="709" w:gutter="0"/>
          <w:pgNumType w:start="1"/>
          <w:cols w:space="708"/>
          <w:titlePg/>
          <w:docGrid w:linePitch="360"/>
        </w:sectPr>
      </w:pPr>
    </w:p>
    <w:p w:rsidR="007A37B9" w:rsidRPr="002F3D0E" w:rsidRDefault="007A37B9" w:rsidP="00057800">
      <w:pPr>
        <w:spacing w:after="0" w:line="240" w:lineRule="auto"/>
        <w:rPr>
          <w:rFonts w:ascii="Times New Roman" w:hAnsi="Times New Roman" w:cs="Times New Roman"/>
        </w:rPr>
      </w:pPr>
      <w:r w:rsidRPr="002F3D0E">
        <w:rPr>
          <w:rFonts w:ascii="Times New Roman" w:hAnsi="Times New Roman" w:cs="Times New Roman"/>
        </w:rPr>
        <w:lastRenderedPageBreak/>
        <w:t xml:space="preserve">Tabel 1. Persentase bibit </w:t>
      </w:r>
      <w:r w:rsidRPr="002F3D0E">
        <w:rPr>
          <w:rFonts w:ascii="Times New Roman" w:hAnsi="Times New Roman" w:cs="Times New Roman"/>
          <w:i/>
        </w:rPr>
        <w:t>Nepenthes</w:t>
      </w:r>
      <w:r w:rsidRPr="002F3D0E">
        <w:rPr>
          <w:rFonts w:ascii="Times New Roman" w:hAnsi="Times New Roman" w:cs="Times New Roman"/>
        </w:rPr>
        <w:t xml:space="preserve"> yang hidup pada beberapa komposisi media tanam selama delapan minggu</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5529"/>
        <w:gridCol w:w="2126"/>
      </w:tblGrid>
      <w:tr w:rsidR="007A37B9" w:rsidRPr="002F3D0E" w:rsidTr="0060707B">
        <w:tc>
          <w:tcPr>
            <w:tcW w:w="567" w:type="dxa"/>
            <w:tcBorders>
              <w:bottom w:val="single" w:sz="4" w:space="0" w:color="000000" w:themeColor="text1"/>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No</w:t>
            </w:r>
          </w:p>
        </w:tc>
        <w:tc>
          <w:tcPr>
            <w:tcW w:w="5529" w:type="dxa"/>
            <w:tcBorders>
              <w:bottom w:val="single" w:sz="4" w:space="0" w:color="000000" w:themeColor="text1"/>
            </w:tcBorders>
          </w:tcPr>
          <w:p w:rsidR="007A37B9" w:rsidRPr="002F3D0E" w:rsidRDefault="00DB61DF" w:rsidP="00DB61DF">
            <w:pPr>
              <w:tabs>
                <w:tab w:val="left" w:pos="1005"/>
                <w:tab w:val="center" w:pos="2656"/>
              </w:tabs>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A37B9" w:rsidRPr="002F3D0E">
              <w:rPr>
                <w:rFonts w:ascii="Times New Roman" w:hAnsi="Times New Roman" w:cs="Times New Roman"/>
              </w:rPr>
              <w:t>Perlakuan</w:t>
            </w:r>
          </w:p>
        </w:tc>
        <w:tc>
          <w:tcPr>
            <w:tcW w:w="2126" w:type="dxa"/>
            <w:tcBorders>
              <w:bottom w:val="single" w:sz="4" w:space="0" w:color="000000" w:themeColor="text1"/>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Persentase hidup (%)</w:t>
            </w:r>
          </w:p>
        </w:tc>
      </w:tr>
      <w:tr w:rsidR="007A37B9" w:rsidRPr="002F3D0E" w:rsidTr="0060707B">
        <w:tc>
          <w:tcPr>
            <w:tcW w:w="567" w:type="dxa"/>
            <w:tcBorders>
              <w:bottom w:val="nil"/>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1</w:t>
            </w:r>
          </w:p>
        </w:tc>
        <w:tc>
          <w:tcPr>
            <w:tcW w:w="5529" w:type="dxa"/>
            <w:tcBorders>
              <w:bottom w:val="nil"/>
            </w:tcBorders>
          </w:tcPr>
          <w:p w:rsidR="007A37B9" w:rsidRPr="002F3D0E" w:rsidRDefault="007A37B9" w:rsidP="007A37B9">
            <w:pPr>
              <w:pStyle w:val="ListParagraph"/>
              <w:numPr>
                <w:ilvl w:val="0"/>
                <w:numId w:val="2"/>
              </w:numPr>
              <w:spacing w:line="240" w:lineRule="auto"/>
              <w:ind w:left="459" w:hanging="425"/>
              <w:rPr>
                <w:rFonts w:ascii="Times New Roman" w:hAnsi="Times New Roman" w:cs="Times New Roman"/>
              </w:rPr>
            </w:pPr>
            <w:r w:rsidRPr="002F3D0E">
              <w:rPr>
                <w:rFonts w:ascii="Times New Roman" w:hAnsi="Times New Roman" w:cs="Times New Roman"/>
              </w:rPr>
              <w:t>Tanah ultisol (Kontrol)</w:t>
            </w:r>
          </w:p>
        </w:tc>
        <w:tc>
          <w:tcPr>
            <w:tcW w:w="2126" w:type="dxa"/>
            <w:tcBorders>
              <w:bottom w:val="nil"/>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100</w:t>
            </w:r>
          </w:p>
        </w:tc>
      </w:tr>
      <w:tr w:rsidR="007A37B9" w:rsidRPr="002F3D0E" w:rsidTr="0060707B">
        <w:tc>
          <w:tcPr>
            <w:tcW w:w="567" w:type="dxa"/>
            <w:tcBorders>
              <w:top w:val="nil"/>
              <w:bottom w:val="nil"/>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2</w:t>
            </w:r>
          </w:p>
        </w:tc>
        <w:tc>
          <w:tcPr>
            <w:tcW w:w="5529" w:type="dxa"/>
            <w:tcBorders>
              <w:top w:val="nil"/>
              <w:bottom w:val="nil"/>
            </w:tcBorders>
          </w:tcPr>
          <w:p w:rsidR="007A37B9" w:rsidRPr="002F3D0E" w:rsidRDefault="007A37B9" w:rsidP="007A37B9">
            <w:pPr>
              <w:pStyle w:val="ListParagraph"/>
              <w:numPr>
                <w:ilvl w:val="0"/>
                <w:numId w:val="2"/>
              </w:numPr>
              <w:spacing w:line="240" w:lineRule="auto"/>
              <w:ind w:left="459" w:hanging="425"/>
              <w:rPr>
                <w:rFonts w:ascii="Times New Roman" w:hAnsi="Times New Roman" w:cs="Times New Roman"/>
              </w:rPr>
            </w:pPr>
            <w:r w:rsidRPr="002F3D0E">
              <w:rPr>
                <w:rFonts w:ascii="Times New Roman" w:hAnsi="Times New Roman" w:cs="Times New Roman"/>
              </w:rPr>
              <w:t xml:space="preserve">Tanah ultisol  : </w:t>
            </w:r>
            <w:r w:rsidR="006D71C6" w:rsidRPr="002F3D0E">
              <w:rPr>
                <w:rFonts w:ascii="Times New Roman" w:hAnsi="Times New Roman" w:cs="Times New Roman"/>
              </w:rPr>
              <w:t>Pupuk Kandang : Pasir (1:1:</w:t>
            </w:r>
            <w:r w:rsidRPr="002F3D0E">
              <w:rPr>
                <w:rFonts w:ascii="Times New Roman" w:hAnsi="Times New Roman" w:cs="Times New Roman"/>
              </w:rPr>
              <w:t>1)</w:t>
            </w:r>
          </w:p>
        </w:tc>
        <w:tc>
          <w:tcPr>
            <w:tcW w:w="2126" w:type="dxa"/>
            <w:tcBorders>
              <w:top w:val="nil"/>
              <w:bottom w:val="nil"/>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100</w:t>
            </w:r>
          </w:p>
        </w:tc>
      </w:tr>
      <w:tr w:rsidR="007A37B9" w:rsidRPr="002F3D0E" w:rsidTr="0060707B">
        <w:tc>
          <w:tcPr>
            <w:tcW w:w="567" w:type="dxa"/>
            <w:tcBorders>
              <w:top w:val="nil"/>
              <w:bottom w:val="nil"/>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3</w:t>
            </w:r>
          </w:p>
        </w:tc>
        <w:tc>
          <w:tcPr>
            <w:tcW w:w="5529" w:type="dxa"/>
            <w:tcBorders>
              <w:top w:val="nil"/>
              <w:bottom w:val="nil"/>
            </w:tcBorders>
          </w:tcPr>
          <w:p w:rsidR="007A37B9" w:rsidRPr="002F3D0E" w:rsidRDefault="007A37B9" w:rsidP="007A37B9">
            <w:pPr>
              <w:pStyle w:val="ListParagraph"/>
              <w:numPr>
                <w:ilvl w:val="0"/>
                <w:numId w:val="2"/>
              </w:numPr>
              <w:spacing w:line="240" w:lineRule="auto"/>
              <w:ind w:left="459" w:hanging="425"/>
              <w:rPr>
                <w:rFonts w:ascii="Times New Roman" w:hAnsi="Times New Roman" w:cs="Times New Roman"/>
              </w:rPr>
            </w:pPr>
            <w:r w:rsidRPr="002F3D0E">
              <w:rPr>
                <w:rFonts w:ascii="Times New Roman" w:hAnsi="Times New Roman" w:cs="Times New Roman"/>
              </w:rPr>
              <w:t>Tanah  ult</w:t>
            </w:r>
            <w:r w:rsidR="006D71C6" w:rsidRPr="002F3D0E">
              <w:rPr>
                <w:rFonts w:ascii="Times New Roman" w:hAnsi="Times New Roman" w:cs="Times New Roman"/>
              </w:rPr>
              <w:t>isol : Pupuk Kandang : Sekam (1:1:</w:t>
            </w:r>
            <w:r w:rsidRPr="002F3D0E">
              <w:rPr>
                <w:rFonts w:ascii="Times New Roman" w:hAnsi="Times New Roman" w:cs="Times New Roman"/>
              </w:rPr>
              <w:t>1)</w:t>
            </w:r>
          </w:p>
        </w:tc>
        <w:tc>
          <w:tcPr>
            <w:tcW w:w="2126" w:type="dxa"/>
            <w:tcBorders>
              <w:top w:val="nil"/>
              <w:bottom w:val="nil"/>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100</w:t>
            </w:r>
          </w:p>
        </w:tc>
      </w:tr>
      <w:tr w:rsidR="007A37B9" w:rsidRPr="002F3D0E" w:rsidTr="0060707B">
        <w:tc>
          <w:tcPr>
            <w:tcW w:w="567" w:type="dxa"/>
            <w:tcBorders>
              <w:top w:val="nil"/>
              <w:bottom w:val="nil"/>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4</w:t>
            </w:r>
          </w:p>
        </w:tc>
        <w:tc>
          <w:tcPr>
            <w:tcW w:w="5529" w:type="dxa"/>
            <w:tcBorders>
              <w:top w:val="nil"/>
              <w:bottom w:val="nil"/>
            </w:tcBorders>
          </w:tcPr>
          <w:p w:rsidR="007A37B9" w:rsidRPr="002F3D0E" w:rsidRDefault="007A37B9" w:rsidP="007A37B9">
            <w:pPr>
              <w:pStyle w:val="ListParagraph"/>
              <w:numPr>
                <w:ilvl w:val="0"/>
                <w:numId w:val="2"/>
              </w:numPr>
              <w:spacing w:line="240" w:lineRule="auto"/>
              <w:ind w:left="459" w:hanging="425"/>
              <w:rPr>
                <w:rFonts w:ascii="Times New Roman" w:hAnsi="Times New Roman" w:cs="Times New Roman"/>
              </w:rPr>
            </w:pPr>
            <w:r w:rsidRPr="002F3D0E">
              <w:rPr>
                <w:rFonts w:ascii="Times New Roman" w:hAnsi="Times New Roman" w:cs="Times New Roman"/>
              </w:rPr>
              <w:t>Tanah ultisol  :</w:t>
            </w:r>
            <w:r w:rsidR="006D71C6" w:rsidRPr="002F3D0E">
              <w:rPr>
                <w:rFonts w:ascii="Times New Roman" w:hAnsi="Times New Roman" w:cs="Times New Roman"/>
              </w:rPr>
              <w:t xml:space="preserve"> Pupuk Kandang : Pasir (2:1:</w:t>
            </w:r>
            <w:r w:rsidRPr="002F3D0E">
              <w:rPr>
                <w:rFonts w:ascii="Times New Roman" w:hAnsi="Times New Roman" w:cs="Times New Roman"/>
              </w:rPr>
              <w:t>1)</w:t>
            </w:r>
          </w:p>
        </w:tc>
        <w:tc>
          <w:tcPr>
            <w:tcW w:w="2126" w:type="dxa"/>
            <w:tcBorders>
              <w:top w:val="nil"/>
              <w:bottom w:val="nil"/>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100</w:t>
            </w:r>
          </w:p>
        </w:tc>
      </w:tr>
      <w:tr w:rsidR="007A37B9" w:rsidRPr="002F3D0E" w:rsidTr="0060707B">
        <w:tc>
          <w:tcPr>
            <w:tcW w:w="567" w:type="dxa"/>
            <w:tcBorders>
              <w:top w:val="nil"/>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5</w:t>
            </w:r>
          </w:p>
        </w:tc>
        <w:tc>
          <w:tcPr>
            <w:tcW w:w="5529" w:type="dxa"/>
            <w:tcBorders>
              <w:top w:val="nil"/>
            </w:tcBorders>
          </w:tcPr>
          <w:p w:rsidR="007A37B9" w:rsidRPr="002F3D0E" w:rsidRDefault="007A37B9" w:rsidP="007A37B9">
            <w:pPr>
              <w:pStyle w:val="ListParagraph"/>
              <w:numPr>
                <w:ilvl w:val="0"/>
                <w:numId w:val="2"/>
              </w:numPr>
              <w:spacing w:line="240" w:lineRule="auto"/>
              <w:ind w:left="459" w:hanging="425"/>
              <w:rPr>
                <w:rFonts w:ascii="Times New Roman" w:hAnsi="Times New Roman" w:cs="Times New Roman"/>
              </w:rPr>
            </w:pPr>
            <w:r w:rsidRPr="002F3D0E">
              <w:rPr>
                <w:rFonts w:ascii="Times New Roman" w:hAnsi="Times New Roman" w:cs="Times New Roman"/>
              </w:rPr>
              <w:t>Tanah  ult</w:t>
            </w:r>
            <w:r w:rsidR="006D71C6" w:rsidRPr="002F3D0E">
              <w:rPr>
                <w:rFonts w:ascii="Times New Roman" w:hAnsi="Times New Roman" w:cs="Times New Roman"/>
              </w:rPr>
              <w:t>isol : Pupuk Kandang : Sekam (2:1:</w:t>
            </w:r>
            <w:r w:rsidRPr="002F3D0E">
              <w:rPr>
                <w:rFonts w:ascii="Times New Roman" w:hAnsi="Times New Roman" w:cs="Times New Roman"/>
              </w:rPr>
              <w:t>1)</w:t>
            </w:r>
          </w:p>
        </w:tc>
        <w:tc>
          <w:tcPr>
            <w:tcW w:w="2126" w:type="dxa"/>
            <w:tcBorders>
              <w:top w:val="nil"/>
            </w:tcBorders>
          </w:tcPr>
          <w:p w:rsidR="007A37B9" w:rsidRPr="002F3D0E" w:rsidRDefault="007A37B9" w:rsidP="0060707B">
            <w:pPr>
              <w:jc w:val="center"/>
              <w:rPr>
                <w:rFonts w:ascii="Times New Roman" w:hAnsi="Times New Roman" w:cs="Times New Roman"/>
              </w:rPr>
            </w:pPr>
            <w:r w:rsidRPr="002F3D0E">
              <w:rPr>
                <w:rFonts w:ascii="Times New Roman" w:hAnsi="Times New Roman" w:cs="Times New Roman"/>
              </w:rPr>
              <w:t>100</w:t>
            </w:r>
          </w:p>
        </w:tc>
      </w:tr>
    </w:tbl>
    <w:p w:rsidR="0019313E" w:rsidRPr="002F3D0E" w:rsidRDefault="0019313E" w:rsidP="0019313E">
      <w:pPr>
        <w:spacing w:after="0" w:line="360" w:lineRule="auto"/>
        <w:jc w:val="both"/>
        <w:rPr>
          <w:rFonts w:ascii="Times New Roman" w:hAnsi="Times New Roman" w:cs="Times New Roman"/>
        </w:rPr>
      </w:pPr>
    </w:p>
    <w:p w:rsidR="002C752F" w:rsidRDefault="002C752F" w:rsidP="00487975">
      <w:pPr>
        <w:spacing w:line="360" w:lineRule="auto"/>
        <w:ind w:firstLine="720"/>
        <w:jc w:val="both"/>
        <w:rPr>
          <w:rFonts w:ascii="Times New Roman" w:hAnsi="Times New Roman" w:cs="Times New Roman"/>
        </w:rPr>
        <w:sectPr w:rsidR="002C752F" w:rsidSect="00CC11EB">
          <w:type w:val="continuous"/>
          <w:pgSz w:w="11906" w:h="16838"/>
          <w:pgMar w:top="1701" w:right="1701" w:bottom="1701" w:left="1701" w:header="709" w:footer="709" w:gutter="0"/>
          <w:pgNumType w:start="1"/>
          <w:cols w:space="708"/>
          <w:titlePg/>
          <w:docGrid w:linePitch="360"/>
        </w:sectPr>
      </w:pPr>
    </w:p>
    <w:p w:rsidR="002733E6" w:rsidRPr="002F3D0E" w:rsidRDefault="007A37B9" w:rsidP="00487975">
      <w:pPr>
        <w:spacing w:line="360" w:lineRule="auto"/>
        <w:ind w:firstLine="720"/>
        <w:jc w:val="both"/>
        <w:rPr>
          <w:rFonts w:ascii="Times New Roman" w:hAnsi="Times New Roman" w:cs="Times New Roman"/>
        </w:rPr>
      </w:pPr>
      <w:r w:rsidRPr="002F3D0E">
        <w:rPr>
          <w:rFonts w:ascii="Times New Roman" w:hAnsi="Times New Roman" w:cs="Times New Roman"/>
        </w:rPr>
        <w:lastRenderedPageBreak/>
        <w:t xml:space="preserve">Berdasarkan data pada Tabel 1 dapat dilihat bahwa persentase hidup bibit </w:t>
      </w:r>
      <w:r w:rsidRPr="002F3D0E">
        <w:rPr>
          <w:rFonts w:ascii="Times New Roman" w:hAnsi="Times New Roman" w:cs="Times New Roman"/>
          <w:i/>
        </w:rPr>
        <w:t xml:space="preserve">Nepenthes </w:t>
      </w:r>
      <w:r w:rsidR="006D71C6" w:rsidRPr="002F3D0E">
        <w:rPr>
          <w:rFonts w:ascii="Times New Roman" w:hAnsi="Times New Roman" w:cs="Times New Roman"/>
        </w:rPr>
        <w:t>pada masing–</w:t>
      </w:r>
      <w:r w:rsidRPr="002F3D0E">
        <w:rPr>
          <w:rFonts w:ascii="Times New Roman" w:hAnsi="Times New Roman" w:cs="Times New Roman"/>
        </w:rPr>
        <w:t xml:space="preserve">masing perlakuan mencapai 100%. Hal ini dipengaruhi oleh media yang digunakan, yaitu media yang </w:t>
      </w:r>
      <w:r w:rsidRPr="002F3D0E">
        <w:rPr>
          <w:rFonts w:ascii="Times New Roman" w:hAnsi="Times New Roman" w:cs="Times New Roman"/>
        </w:rPr>
        <w:lastRenderedPageBreak/>
        <w:t xml:space="preserve">mampu menunjang keberhasilan bibit untuk tumbuh dengan baik. Diketahui bahwa tanah ultisol adalah tanah yang kritis dan sangat kurang unsur haranya sehingga kombinasi dengan pupuk kandang sangat </w:t>
      </w:r>
      <w:r w:rsidRPr="002F3D0E">
        <w:rPr>
          <w:rFonts w:ascii="Times New Roman" w:hAnsi="Times New Roman" w:cs="Times New Roman"/>
        </w:rPr>
        <w:lastRenderedPageBreak/>
        <w:t>membantu dimana pupuk kandang merupakan bahan organik yang mampu menyediakan unsur hara bagi tanaman, sedangkan sekam dan pasir berperan dalam sirkulasi air dan udara bagi pertumbuhan tanaman. Ditambahkan oleh Haryadi (1991), bahwa untuk dapat tumbuh dengan baik, tumbuhan memerlukan media yang dapat m</w:t>
      </w:r>
      <w:r w:rsidR="00C87622" w:rsidRPr="002F3D0E">
        <w:rPr>
          <w:rFonts w:ascii="Times New Roman" w:hAnsi="Times New Roman" w:cs="Times New Roman"/>
        </w:rPr>
        <w:t>endukung aktivitas kehidupannya.</w:t>
      </w:r>
    </w:p>
    <w:p w:rsidR="00D71660" w:rsidRPr="002F3D0E" w:rsidRDefault="00D71660" w:rsidP="002C752F">
      <w:pPr>
        <w:autoSpaceDE w:val="0"/>
        <w:autoSpaceDN w:val="0"/>
        <w:adjustRightInd w:val="0"/>
        <w:spacing w:line="360" w:lineRule="auto"/>
        <w:ind w:left="426" w:hanging="426"/>
        <w:jc w:val="both"/>
        <w:rPr>
          <w:rFonts w:ascii="Times New Roman" w:hAnsi="Times New Roman" w:cs="Times New Roman"/>
        </w:rPr>
      </w:pPr>
      <w:r w:rsidRPr="002F3D0E">
        <w:rPr>
          <w:rFonts w:ascii="Times New Roman" w:hAnsi="Times New Roman" w:cs="Times New Roman"/>
        </w:rPr>
        <w:lastRenderedPageBreak/>
        <w:t xml:space="preserve">4.2. Pertambahan Tinggi Tanaman, Jumlah Akar, Jumlah Daun dan Diameter Batang Bibit </w:t>
      </w:r>
      <w:r w:rsidRPr="002F3D0E">
        <w:rPr>
          <w:rFonts w:ascii="Times New Roman" w:hAnsi="Times New Roman" w:cs="Times New Roman"/>
          <w:i/>
        </w:rPr>
        <w:t xml:space="preserve">Nepenthes </w:t>
      </w:r>
      <w:r w:rsidRPr="002F3D0E">
        <w:rPr>
          <w:rFonts w:ascii="Times New Roman" w:hAnsi="Times New Roman" w:cs="Times New Roman"/>
        </w:rPr>
        <w:t>pada Perlakuan Media Tanam</w:t>
      </w:r>
    </w:p>
    <w:p w:rsidR="00D71660" w:rsidRPr="002F3D0E" w:rsidRDefault="006D71C6" w:rsidP="002C752F">
      <w:pPr>
        <w:autoSpaceDE w:val="0"/>
        <w:autoSpaceDN w:val="0"/>
        <w:adjustRightInd w:val="0"/>
        <w:spacing w:after="240" w:line="360" w:lineRule="auto"/>
        <w:jc w:val="both"/>
        <w:rPr>
          <w:rFonts w:ascii="Times New Roman" w:hAnsi="Times New Roman" w:cs="Times New Roman"/>
        </w:rPr>
      </w:pPr>
      <w:r w:rsidRPr="002F3D0E">
        <w:rPr>
          <w:rFonts w:ascii="Times New Roman" w:hAnsi="Times New Roman" w:cs="Times New Roman"/>
        </w:rPr>
        <w:t>Rata–</w:t>
      </w:r>
      <w:r w:rsidR="00D71660" w:rsidRPr="002F3D0E">
        <w:rPr>
          <w:rFonts w:ascii="Times New Roman" w:hAnsi="Times New Roman" w:cs="Times New Roman"/>
        </w:rPr>
        <w:t xml:space="preserve">rata pertambahan tinggi tanaman, jumlah akar, jumlah daun dan diameter batang bibit </w:t>
      </w:r>
      <w:r w:rsidR="00D71660" w:rsidRPr="002F3D0E">
        <w:rPr>
          <w:rFonts w:ascii="Times New Roman" w:hAnsi="Times New Roman" w:cs="Times New Roman"/>
          <w:i/>
        </w:rPr>
        <w:t xml:space="preserve">Nepenthes </w:t>
      </w:r>
      <w:r w:rsidR="00D71660" w:rsidRPr="002F3D0E">
        <w:rPr>
          <w:rFonts w:ascii="Times New Roman" w:hAnsi="Times New Roman" w:cs="Times New Roman"/>
        </w:rPr>
        <w:t>pada perlakuan media tanam dapat dilihat pada Tabel 2.</w:t>
      </w:r>
    </w:p>
    <w:p w:rsidR="002C752F" w:rsidRDefault="002C752F" w:rsidP="002C752F">
      <w:pPr>
        <w:autoSpaceDE w:val="0"/>
        <w:autoSpaceDN w:val="0"/>
        <w:adjustRightInd w:val="0"/>
        <w:spacing w:after="240" w:line="360" w:lineRule="auto"/>
        <w:ind w:left="993" w:hanging="993"/>
        <w:jc w:val="both"/>
        <w:rPr>
          <w:rFonts w:ascii="Times New Roman" w:hAnsi="Times New Roman" w:cs="Times New Roman"/>
        </w:rPr>
        <w:sectPr w:rsidR="002C752F" w:rsidSect="009C6521">
          <w:headerReference w:type="default" r:id="rId13"/>
          <w:type w:val="continuous"/>
          <w:pgSz w:w="11906" w:h="16838"/>
          <w:pgMar w:top="1701" w:right="1701" w:bottom="1701" w:left="1701" w:header="709" w:footer="709" w:gutter="0"/>
          <w:pgNumType w:start="1"/>
          <w:cols w:num="2" w:space="708"/>
          <w:docGrid w:linePitch="360"/>
        </w:sectPr>
      </w:pPr>
    </w:p>
    <w:p w:rsidR="00D71660" w:rsidRPr="002F3D0E" w:rsidRDefault="006D71C6" w:rsidP="00244EB9">
      <w:pPr>
        <w:autoSpaceDE w:val="0"/>
        <w:autoSpaceDN w:val="0"/>
        <w:adjustRightInd w:val="0"/>
        <w:spacing w:after="240" w:line="240" w:lineRule="auto"/>
        <w:ind w:left="851" w:hanging="851"/>
        <w:jc w:val="both"/>
        <w:rPr>
          <w:rFonts w:ascii="Times New Roman" w:hAnsi="Times New Roman" w:cs="Times New Roman"/>
        </w:rPr>
      </w:pPr>
      <w:r w:rsidRPr="002F3D0E">
        <w:rPr>
          <w:rFonts w:ascii="Times New Roman" w:hAnsi="Times New Roman" w:cs="Times New Roman"/>
        </w:rPr>
        <w:lastRenderedPageBreak/>
        <w:t>Tabel 2. Rata–</w:t>
      </w:r>
      <w:r w:rsidR="00D71660" w:rsidRPr="002F3D0E">
        <w:rPr>
          <w:rFonts w:ascii="Times New Roman" w:hAnsi="Times New Roman" w:cs="Times New Roman"/>
        </w:rPr>
        <w:t>rata pertambahan tinggi tanaman, jumlah akar, j</w:t>
      </w:r>
      <w:r w:rsidR="00244EB9">
        <w:rPr>
          <w:rFonts w:ascii="Times New Roman" w:hAnsi="Times New Roman" w:cs="Times New Roman"/>
        </w:rPr>
        <w:t xml:space="preserve">umlah daun dan  diameter batang </w:t>
      </w:r>
      <w:r w:rsidR="00D71660" w:rsidRPr="002F3D0E">
        <w:rPr>
          <w:rFonts w:ascii="Times New Roman" w:hAnsi="Times New Roman" w:cs="Times New Roman"/>
        </w:rPr>
        <w:t xml:space="preserve">bibit </w:t>
      </w:r>
      <w:r w:rsidR="00D71660" w:rsidRPr="002F3D0E">
        <w:rPr>
          <w:rFonts w:ascii="Times New Roman" w:hAnsi="Times New Roman" w:cs="Times New Roman"/>
          <w:i/>
        </w:rPr>
        <w:t xml:space="preserve">Nepenthes </w:t>
      </w:r>
      <w:r w:rsidR="00D71660" w:rsidRPr="002F3D0E">
        <w:rPr>
          <w:rFonts w:ascii="Times New Roman" w:hAnsi="Times New Roman" w:cs="Times New Roman"/>
        </w:rPr>
        <w:t xml:space="preserve">setelah delapan minggu pada perlakuan media tanam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278"/>
        <w:gridCol w:w="1406"/>
        <w:gridCol w:w="1406"/>
        <w:gridCol w:w="1406"/>
        <w:gridCol w:w="1406"/>
      </w:tblGrid>
      <w:tr w:rsidR="00D71660" w:rsidRPr="002F3D0E" w:rsidTr="0060707B">
        <w:tc>
          <w:tcPr>
            <w:tcW w:w="534" w:type="dxa"/>
            <w:tcBorders>
              <w:top w:val="single" w:sz="4" w:space="0" w:color="000000" w:themeColor="text1"/>
              <w:bottom w:val="single" w:sz="4" w:space="0" w:color="000000" w:themeColor="text1"/>
            </w:tcBorders>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No</w:t>
            </w:r>
            <w:r w:rsidR="007265EE" w:rsidRPr="002F3D0E">
              <w:rPr>
                <w:rFonts w:ascii="Times New Roman" w:hAnsi="Times New Roman" w:cs="Times New Roman"/>
              </w:rPr>
              <w:t>.</w:t>
            </w:r>
          </w:p>
        </w:tc>
        <w:tc>
          <w:tcPr>
            <w:tcW w:w="2278" w:type="dxa"/>
            <w:tcBorders>
              <w:top w:val="single" w:sz="4" w:space="0" w:color="000000" w:themeColor="text1"/>
              <w:bottom w:val="single" w:sz="4" w:space="0" w:color="000000" w:themeColor="text1"/>
            </w:tcBorders>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Perlakuan</w:t>
            </w:r>
          </w:p>
        </w:tc>
        <w:tc>
          <w:tcPr>
            <w:tcW w:w="1406" w:type="dxa"/>
            <w:tcBorders>
              <w:top w:val="single" w:sz="4" w:space="0" w:color="000000" w:themeColor="text1"/>
              <w:bottom w:val="single" w:sz="4" w:space="0" w:color="000000" w:themeColor="text1"/>
            </w:tcBorders>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Tinggi Tanaman (cm)</w:t>
            </w:r>
          </w:p>
        </w:tc>
        <w:tc>
          <w:tcPr>
            <w:tcW w:w="1406" w:type="dxa"/>
            <w:tcBorders>
              <w:top w:val="single" w:sz="4" w:space="0" w:color="000000" w:themeColor="text1"/>
              <w:bottom w:val="single" w:sz="4" w:space="0" w:color="000000" w:themeColor="text1"/>
            </w:tcBorders>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Jumlah Akar</w:t>
            </w:r>
          </w:p>
        </w:tc>
        <w:tc>
          <w:tcPr>
            <w:tcW w:w="1406" w:type="dxa"/>
            <w:tcBorders>
              <w:top w:val="single" w:sz="4" w:space="0" w:color="000000" w:themeColor="text1"/>
              <w:bottom w:val="single" w:sz="4" w:space="0" w:color="000000" w:themeColor="text1"/>
            </w:tcBorders>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Jumlah Daun</w:t>
            </w:r>
          </w:p>
        </w:tc>
        <w:tc>
          <w:tcPr>
            <w:tcW w:w="1406" w:type="dxa"/>
            <w:tcBorders>
              <w:top w:val="single" w:sz="4" w:space="0" w:color="000000" w:themeColor="text1"/>
              <w:bottom w:val="single" w:sz="4" w:space="0" w:color="000000" w:themeColor="text1"/>
            </w:tcBorders>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Diameter Batang (mm)</w:t>
            </w:r>
          </w:p>
        </w:tc>
      </w:tr>
      <w:tr w:rsidR="00D71660" w:rsidRPr="002F3D0E" w:rsidTr="0060707B">
        <w:tc>
          <w:tcPr>
            <w:tcW w:w="534" w:type="dxa"/>
            <w:tcBorders>
              <w:top w:val="single" w:sz="4" w:space="0" w:color="000000" w:themeColor="text1"/>
            </w:tcBorders>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1</w:t>
            </w:r>
          </w:p>
        </w:tc>
        <w:tc>
          <w:tcPr>
            <w:tcW w:w="2278" w:type="dxa"/>
            <w:tcBorders>
              <w:top w:val="single" w:sz="4" w:space="0" w:color="000000" w:themeColor="text1"/>
            </w:tcBorders>
          </w:tcPr>
          <w:p w:rsidR="00D71660" w:rsidRPr="002F3D0E" w:rsidRDefault="00D71660" w:rsidP="00D71660">
            <w:pPr>
              <w:pStyle w:val="ListParagraph"/>
              <w:numPr>
                <w:ilvl w:val="0"/>
                <w:numId w:val="3"/>
              </w:numPr>
              <w:spacing w:line="240" w:lineRule="auto"/>
              <w:ind w:left="317" w:hanging="317"/>
              <w:rPr>
                <w:rFonts w:ascii="Times New Roman" w:hAnsi="Times New Roman" w:cs="Times New Roman"/>
              </w:rPr>
            </w:pPr>
            <w:r w:rsidRPr="002F3D0E">
              <w:rPr>
                <w:rFonts w:ascii="Times New Roman" w:hAnsi="Times New Roman" w:cs="Times New Roman"/>
              </w:rPr>
              <w:t>Tanah Ultisol (Kontrol)</w:t>
            </w:r>
          </w:p>
        </w:tc>
        <w:tc>
          <w:tcPr>
            <w:tcW w:w="1406" w:type="dxa"/>
            <w:tcBorders>
              <w:top w:val="single" w:sz="4" w:space="0" w:color="000000" w:themeColor="text1"/>
            </w:tcBorders>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1,28 a</w:t>
            </w:r>
          </w:p>
        </w:tc>
        <w:tc>
          <w:tcPr>
            <w:tcW w:w="1406" w:type="dxa"/>
            <w:tcBorders>
              <w:top w:val="single" w:sz="4" w:space="0" w:color="000000" w:themeColor="text1"/>
            </w:tcBorders>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2,6 a</w:t>
            </w:r>
          </w:p>
        </w:tc>
        <w:tc>
          <w:tcPr>
            <w:tcW w:w="1406" w:type="dxa"/>
            <w:tcBorders>
              <w:top w:val="single" w:sz="4" w:space="0" w:color="000000" w:themeColor="text1"/>
            </w:tcBorders>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1,6 a</w:t>
            </w:r>
          </w:p>
        </w:tc>
        <w:tc>
          <w:tcPr>
            <w:tcW w:w="1406" w:type="dxa"/>
            <w:tcBorders>
              <w:top w:val="single" w:sz="4" w:space="0" w:color="000000" w:themeColor="text1"/>
            </w:tcBorders>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1,12 a</w:t>
            </w:r>
          </w:p>
        </w:tc>
      </w:tr>
      <w:tr w:rsidR="00D71660" w:rsidRPr="002F3D0E" w:rsidTr="0060707B">
        <w:tc>
          <w:tcPr>
            <w:tcW w:w="534"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2</w:t>
            </w:r>
          </w:p>
        </w:tc>
        <w:tc>
          <w:tcPr>
            <w:tcW w:w="2278" w:type="dxa"/>
          </w:tcPr>
          <w:p w:rsidR="00D71660" w:rsidRPr="002F3D0E" w:rsidRDefault="00D71660" w:rsidP="00D71660">
            <w:pPr>
              <w:pStyle w:val="ListParagraph"/>
              <w:numPr>
                <w:ilvl w:val="0"/>
                <w:numId w:val="3"/>
              </w:numPr>
              <w:autoSpaceDE w:val="0"/>
              <w:autoSpaceDN w:val="0"/>
              <w:adjustRightInd w:val="0"/>
              <w:spacing w:line="240" w:lineRule="auto"/>
              <w:ind w:left="317" w:hanging="284"/>
              <w:rPr>
                <w:rFonts w:ascii="Times New Roman" w:hAnsi="Times New Roman" w:cs="Times New Roman"/>
              </w:rPr>
            </w:pPr>
            <w:r w:rsidRPr="002F3D0E">
              <w:rPr>
                <w:rFonts w:ascii="Times New Roman" w:hAnsi="Times New Roman" w:cs="Times New Roman"/>
              </w:rPr>
              <w:t>Tanah Ultisol : Pupuk Kandang :</w:t>
            </w:r>
            <w:r w:rsidR="006D71C6" w:rsidRPr="002F3D0E">
              <w:rPr>
                <w:rFonts w:ascii="Times New Roman" w:hAnsi="Times New Roman" w:cs="Times New Roman"/>
              </w:rPr>
              <w:t xml:space="preserve"> Pasir    (1:1:</w:t>
            </w:r>
            <w:r w:rsidRPr="002F3D0E">
              <w:rPr>
                <w:rFonts w:ascii="Times New Roman" w:hAnsi="Times New Roman" w:cs="Times New Roman"/>
              </w:rPr>
              <w:t>1)</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0,62 bc</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2,0 a</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1,8 a</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 xml:space="preserve">  0,74 b</w:t>
            </w:r>
          </w:p>
        </w:tc>
      </w:tr>
      <w:tr w:rsidR="00D71660" w:rsidRPr="002F3D0E" w:rsidTr="0060707B">
        <w:tc>
          <w:tcPr>
            <w:tcW w:w="534"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3</w:t>
            </w:r>
          </w:p>
        </w:tc>
        <w:tc>
          <w:tcPr>
            <w:tcW w:w="2278" w:type="dxa"/>
          </w:tcPr>
          <w:p w:rsidR="00D71660" w:rsidRPr="002F3D0E" w:rsidRDefault="00D71660" w:rsidP="00D71660">
            <w:pPr>
              <w:pStyle w:val="ListParagraph"/>
              <w:numPr>
                <w:ilvl w:val="0"/>
                <w:numId w:val="3"/>
              </w:numPr>
              <w:autoSpaceDE w:val="0"/>
              <w:autoSpaceDN w:val="0"/>
              <w:adjustRightInd w:val="0"/>
              <w:spacing w:line="240" w:lineRule="auto"/>
              <w:ind w:left="317" w:hanging="284"/>
              <w:rPr>
                <w:rFonts w:ascii="Times New Roman" w:hAnsi="Times New Roman" w:cs="Times New Roman"/>
              </w:rPr>
            </w:pPr>
            <w:r w:rsidRPr="002F3D0E">
              <w:rPr>
                <w:rFonts w:ascii="Times New Roman" w:hAnsi="Times New Roman" w:cs="Times New Roman"/>
              </w:rPr>
              <w:t>Tanah Ultisol : Pupuk Kandang :</w:t>
            </w:r>
            <w:r w:rsidR="006D71C6" w:rsidRPr="002F3D0E">
              <w:rPr>
                <w:rFonts w:ascii="Times New Roman" w:hAnsi="Times New Roman" w:cs="Times New Roman"/>
              </w:rPr>
              <w:t xml:space="preserve"> Sekam (1:1:</w:t>
            </w:r>
            <w:r w:rsidRPr="002F3D0E">
              <w:rPr>
                <w:rFonts w:ascii="Times New Roman" w:hAnsi="Times New Roman" w:cs="Times New Roman"/>
              </w:rPr>
              <w:t>1)</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0,36 d</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1,4 a</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1,0 a</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0,43 cd</w:t>
            </w:r>
          </w:p>
        </w:tc>
      </w:tr>
      <w:tr w:rsidR="00D71660" w:rsidRPr="002F3D0E" w:rsidTr="0060707B">
        <w:tc>
          <w:tcPr>
            <w:tcW w:w="534"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4</w:t>
            </w:r>
          </w:p>
        </w:tc>
        <w:tc>
          <w:tcPr>
            <w:tcW w:w="2278" w:type="dxa"/>
          </w:tcPr>
          <w:p w:rsidR="00D71660" w:rsidRPr="002F3D0E" w:rsidRDefault="00D71660" w:rsidP="00D71660">
            <w:pPr>
              <w:pStyle w:val="ListParagraph"/>
              <w:numPr>
                <w:ilvl w:val="0"/>
                <w:numId w:val="3"/>
              </w:numPr>
              <w:spacing w:line="240" w:lineRule="auto"/>
              <w:ind w:left="317" w:hanging="284"/>
              <w:rPr>
                <w:rFonts w:ascii="Times New Roman" w:hAnsi="Times New Roman" w:cs="Times New Roman"/>
              </w:rPr>
            </w:pPr>
            <w:r w:rsidRPr="002F3D0E">
              <w:rPr>
                <w:rFonts w:ascii="Times New Roman" w:hAnsi="Times New Roman" w:cs="Times New Roman"/>
              </w:rPr>
              <w:t>Tanah Ultisol : Pupuk Kandang :</w:t>
            </w:r>
            <w:r w:rsidR="006D71C6" w:rsidRPr="002F3D0E">
              <w:rPr>
                <w:rFonts w:ascii="Times New Roman" w:hAnsi="Times New Roman" w:cs="Times New Roman"/>
              </w:rPr>
              <w:t xml:space="preserve"> Pasir    (2:1:</w:t>
            </w:r>
            <w:r w:rsidRPr="002F3D0E">
              <w:rPr>
                <w:rFonts w:ascii="Times New Roman" w:hAnsi="Times New Roman" w:cs="Times New Roman"/>
              </w:rPr>
              <w:t>1)</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0,68 b</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1,8 a</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1,4 a</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0,52 c</w:t>
            </w:r>
          </w:p>
        </w:tc>
      </w:tr>
      <w:tr w:rsidR="00D71660" w:rsidRPr="002F3D0E" w:rsidTr="0060707B">
        <w:tc>
          <w:tcPr>
            <w:tcW w:w="534"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5</w:t>
            </w:r>
          </w:p>
        </w:tc>
        <w:tc>
          <w:tcPr>
            <w:tcW w:w="2278" w:type="dxa"/>
          </w:tcPr>
          <w:p w:rsidR="00D71660" w:rsidRPr="002F3D0E" w:rsidRDefault="00D71660" w:rsidP="00D71660">
            <w:pPr>
              <w:pStyle w:val="ListParagraph"/>
              <w:numPr>
                <w:ilvl w:val="0"/>
                <w:numId w:val="3"/>
              </w:numPr>
              <w:autoSpaceDE w:val="0"/>
              <w:autoSpaceDN w:val="0"/>
              <w:adjustRightInd w:val="0"/>
              <w:spacing w:line="240" w:lineRule="auto"/>
              <w:ind w:left="317" w:hanging="284"/>
              <w:rPr>
                <w:rFonts w:ascii="Times New Roman" w:hAnsi="Times New Roman" w:cs="Times New Roman"/>
              </w:rPr>
            </w:pPr>
            <w:r w:rsidRPr="002F3D0E">
              <w:rPr>
                <w:rFonts w:ascii="Times New Roman" w:hAnsi="Times New Roman" w:cs="Times New Roman"/>
              </w:rPr>
              <w:t>Tanah Ultisol : Pupuk Kandang :</w:t>
            </w:r>
            <w:r w:rsidR="006D71C6" w:rsidRPr="002F3D0E">
              <w:rPr>
                <w:rFonts w:ascii="Times New Roman" w:hAnsi="Times New Roman" w:cs="Times New Roman"/>
              </w:rPr>
              <w:t xml:space="preserve"> Sekam (2:1:</w:t>
            </w:r>
            <w:r w:rsidRPr="002F3D0E">
              <w:rPr>
                <w:rFonts w:ascii="Times New Roman" w:hAnsi="Times New Roman" w:cs="Times New Roman"/>
              </w:rPr>
              <w:t>1)</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0,48 cd</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1,4 a</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1,2 a</w:t>
            </w:r>
          </w:p>
        </w:tc>
        <w:tc>
          <w:tcPr>
            <w:tcW w:w="1406" w:type="dxa"/>
          </w:tcPr>
          <w:p w:rsidR="00D71660" w:rsidRPr="002F3D0E" w:rsidRDefault="00D71660" w:rsidP="0060707B">
            <w:pPr>
              <w:autoSpaceDE w:val="0"/>
              <w:autoSpaceDN w:val="0"/>
              <w:adjustRightInd w:val="0"/>
              <w:jc w:val="center"/>
              <w:rPr>
                <w:rFonts w:ascii="Times New Roman" w:hAnsi="Times New Roman" w:cs="Times New Roman"/>
              </w:rPr>
            </w:pPr>
            <w:r w:rsidRPr="002F3D0E">
              <w:rPr>
                <w:rFonts w:ascii="Times New Roman" w:hAnsi="Times New Roman" w:cs="Times New Roman"/>
              </w:rPr>
              <w:t>0,38 d</w:t>
            </w:r>
          </w:p>
        </w:tc>
      </w:tr>
    </w:tbl>
    <w:p w:rsidR="00D71660" w:rsidRPr="002F3D0E" w:rsidRDefault="00D71660" w:rsidP="00C87622">
      <w:pPr>
        <w:autoSpaceDE w:val="0"/>
        <w:autoSpaceDN w:val="0"/>
        <w:adjustRightInd w:val="0"/>
        <w:ind w:left="1134" w:hanging="1134"/>
        <w:jc w:val="both"/>
        <w:rPr>
          <w:rFonts w:ascii="Times New Roman" w:hAnsi="Times New Roman" w:cs="Times New Roman"/>
        </w:rPr>
      </w:pPr>
      <w:r w:rsidRPr="002F3D0E">
        <w:rPr>
          <w:rFonts w:ascii="Times New Roman" w:hAnsi="Times New Roman" w:cs="Times New Roman"/>
        </w:rPr>
        <w:t>Keterangan : Perlakuan yang diikuti oleh huruf yang sama pada kolom berbeda tidak nyata pada uji Mann-Whitney pada taraf 5 %</w:t>
      </w:r>
    </w:p>
    <w:p w:rsidR="002C752F" w:rsidRDefault="002C752F" w:rsidP="00C87622">
      <w:pPr>
        <w:autoSpaceDE w:val="0"/>
        <w:autoSpaceDN w:val="0"/>
        <w:adjustRightInd w:val="0"/>
        <w:spacing w:after="240"/>
        <w:ind w:left="1134" w:hanging="1134"/>
        <w:jc w:val="both"/>
        <w:rPr>
          <w:rFonts w:ascii="Times New Roman" w:hAnsi="Times New Roman" w:cs="Times New Roman"/>
        </w:rPr>
        <w:sectPr w:rsidR="002C752F" w:rsidSect="00CC11EB">
          <w:type w:val="continuous"/>
          <w:pgSz w:w="11906" w:h="16838"/>
          <w:pgMar w:top="1701" w:right="1701" w:bottom="1701" w:left="1701" w:header="709" w:footer="709" w:gutter="0"/>
          <w:pgNumType w:start="1"/>
          <w:cols w:space="708"/>
          <w:titlePg/>
          <w:docGrid w:linePitch="360"/>
        </w:sectPr>
      </w:pPr>
    </w:p>
    <w:p w:rsidR="00D71660" w:rsidRPr="002F3D0E" w:rsidRDefault="00D71660" w:rsidP="00244EB9">
      <w:pPr>
        <w:autoSpaceDE w:val="0"/>
        <w:autoSpaceDN w:val="0"/>
        <w:adjustRightInd w:val="0"/>
        <w:spacing w:after="240" w:line="360" w:lineRule="auto"/>
        <w:ind w:left="567" w:hanging="567"/>
        <w:jc w:val="both"/>
        <w:rPr>
          <w:rFonts w:ascii="Times New Roman" w:hAnsi="Times New Roman" w:cs="Times New Roman"/>
        </w:rPr>
      </w:pPr>
      <w:r w:rsidRPr="002F3D0E">
        <w:rPr>
          <w:rFonts w:ascii="Times New Roman" w:hAnsi="Times New Roman" w:cs="Times New Roman"/>
        </w:rPr>
        <w:lastRenderedPageBreak/>
        <w:t xml:space="preserve">4.2.1. Pertambahan Tinggi Bibit </w:t>
      </w:r>
      <w:r w:rsidRPr="002F3D0E">
        <w:rPr>
          <w:rFonts w:ascii="Times New Roman" w:hAnsi="Times New Roman" w:cs="Times New Roman"/>
          <w:i/>
        </w:rPr>
        <w:t xml:space="preserve">Nepenthes </w:t>
      </w:r>
      <w:r w:rsidRPr="002F3D0E">
        <w:rPr>
          <w:rFonts w:ascii="Times New Roman" w:hAnsi="Times New Roman" w:cs="Times New Roman"/>
        </w:rPr>
        <w:t>pada beberapa Media Tanam</w:t>
      </w:r>
    </w:p>
    <w:p w:rsidR="00C87622" w:rsidRPr="002F3D0E" w:rsidRDefault="00C87622" w:rsidP="002C752F">
      <w:pPr>
        <w:autoSpaceDE w:val="0"/>
        <w:autoSpaceDN w:val="0"/>
        <w:adjustRightInd w:val="0"/>
        <w:spacing w:after="0" w:line="360" w:lineRule="auto"/>
        <w:jc w:val="both"/>
        <w:rPr>
          <w:rFonts w:ascii="Times New Roman" w:hAnsi="Times New Roman" w:cs="Times New Roman"/>
        </w:rPr>
      </w:pPr>
      <w:r w:rsidRPr="002F3D0E">
        <w:rPr>
          <w:rFonts w:ascii="Times New Roman" w:hAnsi="Times New Roman" w:cs="Times New Roman"/>
        </w:rPr>
        <w:t>Berdasarkan data yang diperoleh pada Tabel 2 memperlihatkan hasil yang berbeda nyata antara perlakuan (A) dengan perlakuan (B), (C), (D) dan (E).</w:t>
      </w:r>
      <w:r w:rsidRPr="002F3D0E">
        <w:rPr>
          <w:rFonts w:ascii="Times New Roman" w:hAnsi="Times New Roman" w:cs="Times New Roman"/>
          <w:color w:val="FF0000"/>
        </w:rPr>
        <w:t xml:space="preserve"> </w:t>
      </w:r>
      <w:r w:rsidRPr="002F3D0E">
        <w:rPr>
          <w:rFonts w:ascii="Times New Roman" w:hAnsi="Times New Roman" w:cs="Times New Roman"/>
        </w:rPr>
        <w:t xml:space="preserve">Pertambahan tinggi tanaman tertinggi didapat pada perlakuan A yaitu 1,28 cm dan yang terendah adalah perlakuan C yaitu 0,36 cm. Pada perlakuan A yang hanya </w:t>
      </w:r>
      <w:r w:rsidRPr="002F3D0E">
        <w:rPr>
          <w:rFonts w:ascii="Times New Roman" w:hAnsi="Times New Roman" w:cs="Times New Roman"/>
        </w:rPr>
        <w:lastRenderedPageBreak/>
        <w:t xml:space="preserve">menggunakan media tanam dengan tanah ultisol saja diketahui bahwa tanah ultisol merupakan habitat alami </w:t>
      </w:r>
      <w:r w:rsidRPr="002F3D0E">
        <w:rPr>
          <w:rFonts w:ascii="Times New Roman" w:hAnsi="Times New Roman" w:cs="Times New Roman"/>
          <w:i/>
        </w:rPr>
        <w:t xml:space="preserve">Nepenthes </w:t>
      </w:r>
      <w:r w:rsidRPr="002F3D0E">
        <w:rPr>
          <w:rFonts w:ascii="Times New Roman" w:hAnsi="Times New Roman" w:cs="Times New Roman"/>
        </w:rPr>
        <w:t xml:space="preserve">lebih mudah dan cepat untuk beradaptasi. Sebagaimana yang dikatakan oleh Mansur (2006) bahwa pertumbuhan tanaman </w:t>
      </w:r>
      <w:r w:rsidRPr="002F3D0E">
        <w:rPr>
          <w:rFonts w:ascii="Times New Roman" w:hAnsi="Times New Roman" w:cs="Times New Roman"/>
          <w:i/>
          <w:iCs/>
        </w:rPr>
        <w:t xml:space="preserve">Nepenthes </w:t>
      </w:r>
      <w:r w:rsidRPr="002F3D0E">
        <w:rPr>
          <w:rFonts w:ascii="Times New Roman" w:hAnsi="Times New Roman" w:cs="Times New Roman"/>
        </w:rPr>
        <w:t xml:space="preserve">akan lebih baik apabila terdapat pada lingkungan yang sesuai dengan habitat hidupnya di alam, dimana sebagian besar </w:t>
      </w:r>
      <w:r w:rsidRPr="002F3D0E">
        <w:rPr>
          <w:rFonts w:ascii="Times New Roman" w:hAnsi="Times New Roman" w:cs="Times New Roman"/>
          <w:i/>
          <w:iCs/>
        </w:rPr>
        <w:t xml:space="preserve">Nepenthes </w:t>
      </w:r>
      <w:r w:rsidR="006D71C6" w:rsidRPr="002F3D0E">
        <w:rPr>
          <w:rFonts w:ascii="Times New Roman" w:hAnsi="Times New Roman" w:cs="Times New Roman"/>
        </w:rPr>
        <w:t>hidup di tempat-</w:t>
      </w:r>
      <w:r w:rsidRPr="002F3D0E">
        <w:rPr>
          <w:rFonts w:ascii="Times New Roman" w:hAnsi="Times New Roman" w:cs="Times New Roman"/>
        </w:rPr>
        <w:t xml:space="preserve">tempat terbuka </w:t>
      </w:r>
      <w:r w:rsidRPr="002F3D0E">
        <w:rPr>
          <w:rFonts w:ascii="Times New Roman" w:hAnsi="Times New Roman" w:cs="Times New Roman"/>
        </w:rPr>
        <w:lastRenderedPageBreak/>
        <w:t xml:space="preserve">atau pada tempat yang sedikit terlindungi dan miskin unsur hara serta memiliki kelembaban yang cukup tinggi. </w:t>
      </w:r>
    </w:p>
    <w:p w:rsidR="00C87622" w:rsidRPr="002F3D0E" w:rsidRDefault="00C87622" w:rsidP="00244EB9">
      <w:pPr>
        <w:autoSpaceDE w:val="0"/>
        <w:autoSpaceDN w:val="0"/>
        <w:adjustRightInd w:val="0"/>
        <w:spacing w:before="240" w:line="360" w:lineRule="auto"/>
        <w:ind w:left="567" w:hanging="567"/>
        <w:rPr>
          <w:rFonts w:ascii="Times New Roman" w:hAnsi="Times New Roman" w:cs="Times New Roman"/>
        </w:rPr>
      </w:pPr>
      <w:r w:rsidRPr="002F3D0E">
        <w:rPr>
          <w:rFonts w:ascii="Times New Roman" w:hAnsi="Times New Roman" w:cs="Times New Roman"/>
        </w:rPr>
        <w:t xml:space="preserve">4.2.2. Pertambahan Jumlah Akar Bibit </w:t>
      </w:r>
      <w:r w:rsidR="00244EB9">
        <w:rPr>
          <w:rFonts w:ascii="Times New Roman" w:hAnsi="Times New Roman" w:cs="Times New Roman"/>
        </w:rPr>
        <w:t xml:space="preserve">    </w:t>
      </w:r>
      <w:r w:rsidRPr="002F3D0E">
        <w:rPr>
          <w:rFonts w:ascii="Times New Roman" w:hAnsi="Times New Roman" w:cs="Times New Roman"/>
          <w:i/>
        </w:rPr>
        <w:t xml:space="preserve">Nepenthes </w:t>
      </w:r>
      <w:r w:rsidRPr="002F3D0E">
        <w:rPr>
          <w:rFonts w:ascii="Times New Roman" w:hAnsi="Times New Roman" w:cs="Times New Roman"/>
        </w:rPr>
        <w:t>pada beberapa Media Tanam</w:t>
      </w:r>
    </w:p>
    <w:p w:rsidR="00C87622" w:rsidRPr="002F3D0E" w:rsidRDefault="00C87622" w:rsidP="00244EB9">
      <w:pPr>
        <w:autoSpaceDE w:val="0"/>
        <w:autoSpaceDN w:val="0"/>
        <w:adjustRightInd w:val="0"/>
        <w:spacing w:after="0" w:line="360" w:lineRule="auto"/>
        <w:jc w:val="both"/>
        <w:rPr>
          <w:rFonts w:ascii="Times New Roman" w:hAnsi="Times New Roman" w:cs="Times New Roman"/>
          <w:i/>
        </w:rPr>
      </w:pPr>
      <w:r w:rsidRPr="002F3D0E">
        <w:rPr>
          <w:rFonts w:ascii="Times New Roman" w:hAnsi="Times New Roman" w:cs="Times New Roman"/>
        </w:rPr>
        <w:t xml:space="preserve">Pertambahan jumlah akar </w:t>
      </w:r>
      <w:r w:rsidRPr="002F3D0E">
        <w:rPr>
          <w:rFonts w:ascii="Times New Roman" w:hAnsi="Times New Roman" w:cs="Times New Roman"/>
          <w:i/>
          <w:iCs/>
        </w:rPr>
        <w:t xml:space="preserve">Nepenthes </w:t>
      </w:r>
      <w:r w:rsidRPr="002F3D0E">
        <w:rPr>
          <w:rFonts w:ascii="Times New Roman" w:hAnsi="Times New Roman" w:cs="Times New Roman"/>
        </w:rPr>
        <w:t xml:space="preserve">yang tumbuh pada perlakuan media tanam tidak berbeda nyata, sehingga antara perlakuan satu dengan yang lain tidak memiliki perbedaan jumlah akar. Hal ini berarti penambahan komposisi media tanam tidak memiliki pengaruh yang nyata untuk pertambahan jumlah akar </w:t>
      </w:r>
      <w:r w:rsidRPr="002F3D0E">
        <w:rPr>
          <w:rFonts w:ascii="Times New Roman" w:hAnsi="Times New Roman" w:cs="Times New Roman"/>
          <w:i/>
        </w:rPr>
        <w:t xml:space="preserve">Nepenthes. </w:t>
      </w:r>
      <w:r w:rsidRPr="002F3D0E">
        <w:rPr>
          <w:rFonts w:ascii="Times New Roman" w:hAnsi="Times New Roman" w:cs="Times New Roman"/>
        </w:rPr>
        <w:t>Rata-rata pertambahan jumlah akar berkisar antara</w:t>
      </w:r>
      <w:r w:rsidR="006D71C6" w:rsidRPr="002F3D0E">
        <w:rPr>
          <w:rFonts w:ascii="Times New Roman" w:hAnsi="Times New Roman" w:cs="Times New Roman"/>
        </w:rPr>
        <w:t xml:space="preserve"> 1,4–</w:t>
      </w:r>
      <w:r w:rsidRPr="002F3D0E">
        <w:rPr>
          <w:rFonts w:ascii="Times New Roman" w:hAnsi="Times New Roman" w:cs="Times New Roman"/>
        </w:rPr>
        <w:t xml:space="preserve">2,6 akar. </w:t>
      </w:r>
    </w:p>
    <w:p w:rsidR="00E73AD9" w:rsidRPr="002F3D0E" w:rsidRDefault="00E73AD9" w:rsidP="00171C99">
      <w:pPr>
        <w:autoSpaceDE w:val="0"/>
        <w:autoSpaceDN w:val="0"/>
        <w:adjustRightInd w:val="0"/>
        <w:spacing w:after="0" w:line="360" w:lineRule="auto"/>
        <w:ind w:firstLine="720"/>
        <w:jc w:val="both"/>
        <w:rPr>
          <w:rFonts w:ascii="Times New Roman" w:hAnsi="Times New Roman" w:cs="Times New Roman"/>
          <w:i/>
        </w:rPr>
      </w:pPr>
      <w:r w:rsidRPr="002F3D0E">
        <w:rPr>
          <w:rFonts w:ascii="Times New Roman" w:hAnsi="Times New Roman" w:cs="Times New Roman"/>
        </w:rPr>
        <w:t xml:space="preserve">Berdasarkan data yang diperoleh terlihat bahwa untuk pertambahan jumlah akar </w:t>
      </w:r>
      <w:r w:rsidRPr="002F3D0E">
        <w:rPr>
          <w:rFonts w:ascii="Times New Roman" w:hAnsi="Times New Roman" w:cs="Times New Roman"/>
          <w:i/>
        </w:rPr>
        <w:t xml:space="preserve">Nepenthes </w:t>
      </w:r>
      <w:r w:rsidRPr="002F3D0E">
        <w:rPr>
          <w:rFonts w:ascii="Times New Roman" w:hAnsi="Times New Roman" w:cs="Times New Roman"/>
        </w:rPr>
        <w:t xml:space="preserve">ternyata perlakuan A memiliki kecenderungan lebih tinggi pertambahannya dibanding perlakuan lainnya dan untuk pertambahan yang paling lambat cenderung pada perlakuan C dan E. Hal ini diduga karena pada masa aklimatisasi </w:t>
      </w:r>
      <w:r w:rsidRPr="002F3D0E">
        <w:rPr>
          <w:rFonts w:ascii="Times New Roman" w:hAnsi="Times New Roman" w:cs="Times New Roman"/>
          <w:i/>
        </w:rPr>
        <w:t xml:space="preserve">Nepenthes </w:t>
      </w:r>
      <w:r w:rsidRPr="002F3D0E">
        <w:rPr>
          <w:rFonts w:ascii="Times New Roman" w:hAnsi="Times New Roman" w:cs="Times New Roman"/>
        </w:rPr>
        <w:t xml:space="preserve">butuh waktu untuk beradaptasi, sehingga perlakuan A (tanpa kombinasi) yang hanya menggunakan tanah ultisol memiliki kecenderungan pertambahan jumlah akar yang lebih cepat bila dibandingkan dengan perlakuan lainnya yang sudah dikombinasikan dengan media tanam yang lain. Menurut Mansur (2006), </w:t>
      </w:r>
      <w:r w:rsidRPr="002F3D0E">
        <w:rPr>
          <w:rFonts w:ascii="Times New Roman" w:hAnsi="Times New Roman" w:cs="Times New Roman"/>
          <w:i/>
        </w:rPr>
        <w:t xml:space="preserve">Nepenthes </w:t>
      </w:r>
      <w:r w:rsidRPr="002F3D0E">
        <w:rPr>
          <w:rFonts w:ascii="Times New Roman" w:hAnsi="Times New Roman" w:cs="Times New Roman"/>
        </w:rPr>
        <w:t xml:space="preserve">lebih baik pertumbuhannya pada tanah yang miskin hara dan tanah ultisol </w:t>
      </w:r>
      <w:r w:rsidRPr="002F3D0E">
        <w:rPr>
          <w:rFonts w:ascii="Times New Roman" w:hAnsi="Times New Roman" w:cs="Times New Roman"/>
        </w:rPr>
        <w:lastRenderedPageBreak/>
        <w:t>merupakan habitat alaminya yang memungkinkan tanaman mampu mengekspresikan pertumbuhan jumlah akarnya seoptimal mungkin.</w:t>
      </w:r>
    </w:p>
    <w:p w:rsidR="00714858" w:rsidRPr="002F3D0E" w:rsidRDefault="00714858" w:rsidP="00244EB9">
      <w:pPr>
        <w:autoSpaceDE w:val="0"/>
        <w:autoSpaceDN w:val="0"/>
        <w:adjustRightInd w:val="0"/>
        <w:spacing w:before="240" w:after="240"/>
        <w:ind w:left="567" w:hanging="567"/>
        <w:rPr>
          <w:rFonts w:ascii="Times New Roman" w:hAnsi="Times New Roman" w:cs="Times New Roman"/>
        </w:rPr>
      </w:pPr>
      <w:r w:rsidRPr="002F3D0E">
        <w:rPr>
          <w:rFonts w:ascii="Times New Roman" w:hAnsi="Times New Roman" w:cs="Times New Roman"/>
        </w:rPr>
        <w:t xml:space="preserve">4.2.3. Pertambahan Jumlah Daun Bibit </w:t>
      </w:r>
      <w:r w:rsidRPr="002F3D0E">
        <w:rPr>
          <w:rFonts w:ascii="Times New Roman" w:hAnsi="Times New Roman" w:cs="Times New Roman"/>
          <w:i/>
        </w:rPr>
        <w:t>Nepenthes</w:t>
      </w:r>
      <w:r w:rsidRPr="002F3D0E">
        <w:rPr>
          <w:rFonts w:ascii="Times New Roman" w:hAnsi="Times New Roman" w:cs="Times New Roman"/>
        </w:rPr>
        <w:t xml:space="preserve"> pada beberapa Media Tanam</w:t>
      </w:r>
    </w:p>
    <w:p w:rsidR="00D71660" w:rsidRPr="002F3D0E" w:rsidRDefault="006D71C6" w:rsidP="00244EB9">
      <w:pPr>
        <w:autoSpaceDE w:val="0"/>
        <w:autoSpaceDN w:val="0"/>
        <w:adjustRightInd w:val="0"/>
        <w:spacing w:line="360" w:lineRule="auto"/>
        <w:jc w:val="both"/>
        <w:rPr>
          <w:rFonts w:ascii="Times New Roman" w:hAnsi="Times New Roman" w:cs="Times New Roman"/>
        </w:rPr>
      </w:pPr>
      <w:r w:rsidRPr="002F3D0E">
        <w:rPr>
          <w:rFonts w:ascii="Times New Roman" w:hAnsi="Times New Roman" w:cs="Times New Roman"/>
        </w:rPr>
        <w:t>Berdasarkan Tabel 2 rata–</w:t>
      </w:r>
      <w:r w:rsidR="00714858" w:rsidRPr="002F3D0E">
        <w:rPr>
          <w:rFonts w:ascii="Times New Roman" w:hAnsi="Times New Roman" w:cs="Times New Roman"/>
        </w:rPr>
        <w:t xml:space="preserve">rata pertambahan jumlah daun menunjukkan perbedaan yang tidak nyata pada semua perlakuan yang diberikan, namun pada umumnya semua perlakuan tetap memperlihatkan pertambahan jumlah daun walaupun tidak signifikan. Hal ini diduga karena pengaruh dari kombinasi dan kecocokan media tanam bagi pertumbuhan tanaman. Terbukti bahwa pada semua perlakuan memperlihatkan pertambahan jumlah daun yang tidak berbeda nyata. Hal ini berarti komposisi berbagai media tanam apapun tidak akan memberikan pengaruh yang </w:t>
      </w:r>
      <w:r w:rsidR="00171C99" w:rsidRPr="002F3D0E">
        <w:rPr>
          <w:rFonts w:ascii="Times New Roman" w:hAnsi="Times New Roman" w:cs="Times New Roman"/>
        </w:rPr>
        <w:t xml:space="preserve">berbeda untuk pertambahan jumlah daun pada semua perlakuan. </w:t>
      </w:r>
      <w:r w:rsidR="00714858" w:rsidRPr="002F3D0E">
        <w:rPr>
          <w:rFonts w:ascii="Times New Roman" w:hAnsi="Times New Roman" w:cs="Times New Roman"/>
        </w:rPr>
        <w:t>berbeda untuk pertambahan jumlah daun pada semua perlakuan.</w:t>
      </w:r>
    </w:p>
    <w:p w:rsidR="004E2326" w:rsidRPr="002F3D0E" w:rsidRDefault="004E2326" w:rsidP="00244EB9">
      <w:pPr>
        <w:spacing w:line="360" w:lineRule="auto"/>
        <w:ind w:left="567" w:hanging="567"/>
        <w:jc w:val="both"/>
        <w:rPr>
          <w:rFonts w:ascii="Times New Roman" w:hAnsi="Times New Roman" w:cs="Times New Roman"/>
        </w:rPr>
      </w:pPr>
      <w:r w:rsidRPr="002F3D0E">
        <w:rPr>
          <w:rFonts w:ascii="Times New Roman" w:hAnsi="Times New Roman" w:cs="Times New Roman"/>
        </w:rPr>
        <w:t>4.2.4. Pertambahan Diameter Batang Bibit Nepenthes pada beberapa Media Tanam</w:t>
      </w:r>
    </w:p>
    <w:p w:rsidR="00C92C9F" w:rsidRPr="00C92C9F" w:rsidRDefault="004E2326" w:rsidP="00244EB9">
      <w:pPr>
        <w:spacing w:after="0" w:line="360" w:lineRule="auto"/>
        <w:jc w:val="both"/>
        <w:rPr>
          <w:rFonts w:ascii="Times New Roman" w:hAnsi="Times New Roman" w:cs="Times New Roman"/>
        </w:rPr>
      </w:pPr>
      <w:r w:rsidRPr="002F3D0E">
        <w:rPr>
          <w:rFonts w:ascii="Times New Roman" w:hAnsi="Times New Roman" w:cs="Times New Roman"/>
        </w:rPr>
        <w:t xml:space="preserve">Tabel 2 memperlihatkan </w:t>
      </w:r>
      <w:bookmarkStart w:id="0" w:name="_GoBack"/>
      <w:bookmarkEnd w:id="0"/>
      <w:r w:rsidRPr="002F3D0E">
        <w:rPr>
          <w:rFonts w:ascii="Times New Roman" w:hAnsi="Times New Roman" w:cs="Times New Roman"/>
        </w:rPr>
        <w:t xml:space="preserve">hasil yang berbeda nyata antara perlakuan (A) dengan perlakuan (B), (C), (D) dan (E).  Pada perlakuan A yang merupakan komposisi media tanam yang hanya menggunakan tanah ultisol didapatkan pertambahan diameter batang yang cukup cepat. Hal ini </w:t>
      </w:r>
      <w:r w:rsidRPr="002F3D0E">
        <w:rPr>
          <w:rFonts w:ascii="Times New Roman" w:hAnsi="Times New Roman" w:cs="Times New Roman"/>
        </w:rPr>
        <w:lastRenderedPageBreak/>
        <w:t>diduga karena tanah ultisol yang memang merupakan habitat alaminya sangat mendukung dalam hal pertambahan diameter batang.</w:t>
      </w:r>
      <w:r w:rsidR="00C92C9F">
        <w:rPr>
          <w:rFonts w:ascii="Times New Roman" w:hAnsi="Times New Roman" w:cs="Times New Roman"/>
        </w:rPr>
        <w:t xml:space="preserve"> </w:t>
      </w:r>
      <w:r w:rsidR="00C92C9F" w:rsidRPr="003B0D87">
        <w:rPr>
          <w:rFonts w:ascii="Times New Roman" w:hAnsi="Times New Roman" w:cs="Times New Roman"/>
          <w:sz w:val="24"/>
          <w:szCs w:val="24"/>
        </w:rPr>
        <w:t>Untuk perlakuan B dan D diperoleh hasil ya</w:t>
      </w:r>
      <w:r w:rsidR="00244EB9">
        <w:rPr>
          <w:rFonts w:ascii="Times New Roman" w:hAnsi="Times New Roman" w:cs="Times New Roman"/>
          <w:sz w:val="24"/>
          <w:szCs w:val="24"/>
        </w:rPr>
        <w:t xml:space="preserve">ng berbeda nyata, yang masing – </w:t>
      </w:r>
      <w:r w:rsidR="00C92C9F" w:rsidRPr="003B0D87">
        <w:rPr>
          <w:rFonts w:ascii="Times New Roman" w:hAnsi="Times New Roman" w:cs="Times New Roman"/>
          <w:sz w:val="24"/>
          <w:szCs w:val="24"/>
        </w:rPr>
        <w:t>masing memiliki komposisi media tanam tanah ultiso</w:t>
      </w:r>
      <w:r w:rsidR="00244EB9">
        <w:rPr>
          <w:rFonts w:ascii="Times New Roman" w:hAnsi="Times New Roman" w:cs="Times New Roman"/>
          <w:sz w:val="24"/>
          <w:szCs w:val="24"/>
        </w:rPr>
        <w:t>l, pupuk kandang dan pasir (1:1:</w:t>
      </w:r>
      <w:r w:rsidR="00C92C9F" w:rsidRPr="003B0D87">
        <w:rPr>
          <w:rFonts w:ascii="Times New Roman" w:hAnsi="Times New Roman" w:cs="Times New Roman"/>
          <w:sz w:val="24"/>
          <w:szCs w:val="24"/>
        </w:rPr>
        <w:t>1) dan media tanam tanah ulti</w:t>
      </w:r>
      <w:r w:rsidR="00244EB9">
        <w:rPr>
          <w:rFonts w:ascii="Times New Roman" w:hAnsi="Times New Roman" w:cs="Times New Roman"/>
          <w:sz w:val="24"/>
          <w:szCs w:val="24"/>
        </w:rPr>
        <w:t>sol, pupuk kandang dan pasir (2:1:</w:t>
      </w:r>
      <w:r w:rsidR="00C92C9F" w:rsidRPr="003B0D87">
        <w:rPr>
          <w:rFonts w:ascii="Times New Roman" w:hAnsi="Times New Roman" w:cs="Times New Roman"/>
          <w:sz w:val="24"/>
          <w:szCs w:val="24"/>
        </w:rPr>
        <w:t>1). Takaran</w:t>
      </w:r>
      <w:r w:rsidR="00C92C9F">
        <w:t xml:space="preserve"> </w:t>
      </w:r>
      <w:r w:rsidR="00C92C9F" w:rsidRPr="003B0D87">
        <w:rPr>
          <w:rFonts w:ascii="Times New Roman" w:hAnsi="Times New Roman" w:cs="Times New Roman"/>
          <w:sz w:val="24"/>
          <w:szCs w:val="24"/>
        </w:rPr>
        <w:t>media tanam yang memiliki sedikit perbedaan terlihat mempengaruhi pertambahan diameter batang. Hal ini diduga karena pada awal pertumbuhan, tanaman lebih memacu pada area meristematik seperti akar, sehingga pertambahan diameter batang sedikit terhambat. Pernyataan tersebut sesuai dengan pendapat Meyer dan Anderson (1952</w:t>
      </w:r>
      <w:r w:rsidR="00C92C9F">
        <w:rPr>
          <w:rFonts w:ascii="Times New Roman" w:hAnsi="Times New Roman" w:cs="Times New Roman"/>
          <w:sz w:val="24"/>
          <w:szCs w:val="24"/>
        </w:rPr>
        <w:t>) bahwa</w:t>
      </w:r>
      <w:r w:rsidR="00C92C9F" w:rsidRPr="003B0D87">
        <w:rPr>
          <w:rFonts w:ascii="Times New Roman" w:hAnsi="Times New Roman" w:cs="Times New Roman"/>
          <w:sz w:val="24"/>
          <w:szCs w:val="24"/>
        </w:rPr>
        <w:t xml:space="preserve"> pada awal pertumbuhan tanaman akan lebih menonjolkan kemampuannya dalam pembelahan sel pada area meristematik dimana pertambahan tinggi batang, akar dan jumlah daun akan menghalangi aktivitas perbesaran diameter batang.</w:t>
      </w:r>
    </w:p>
    <w:p w:rsidR="00171C99" w:rsidRPr="002F3D0E" w:rsidRDefault="00171C99" w:rsidP="00244EB9">
      <w:pPr>
        <w:autoSpaceDE w:val="0"/>
        <w:autoSpaceDN w:val="0"/>
        <w:adjustRightInd w:val="0"/>
        <w:spacing w:before="240" w:after="0" w:line="360" w:lineRule="auto"/>
        <w:ind w:left="567" w:hanging="567"/>
        <w:jc w:val="both"/>
        <w:rPr>
          <w:rFonts w:ascii="Times New Roman" w:hAnsi="Times New Roman" w:cs="Times New Roman"/>
        </w:rPr>
      </w:pPr>
      <w:r w:rsidRPr="002F3D0E">
        <w:rPr>
          <w:rFonts w:ascii="Times New Roman" w:hAnsi="Times New Roman" w:cs="Times New Roman"/>
        </w:rPr>
        <w:t xml:space="preserve">4.2.5. Pertambahan Jumlah Kantong Bibit </w:t>
      </w:r>
      <w:r w:rsidRPr="002F3D0E">
        <w:rPr>
          <w:rFonts w:ascii="Times New Roman" w:hAnsi="Times New Roman" w:cs="Times New Roman"/>
          <w:i/>
        </w:rPr>
        <w:t xml:space="preserve">Nepenthes </w:t>
      </w:r>
      <w:r w:rsidRPr="002F3D0E">
        <w:rPr>
          <w:rFonts w:ascii="Times New Roman" w:hAnsi="Times New Roman" w:cs="Times New Roman"/>
        </w:rPr>
        <w:t>pada beberapa Media Tanam</w:t>
      </w:r>
    </w:p>
    <w:p w:rsidR="004E2326" w:rsidRPr="002F3D0E" w:rsidRDefault="00171C99" w:rsidP="00244EB9">
      <w:pPr>
        <w:autoSpaceDE w:val="0"/>
        <w:autoSpaceDN w:val="0"/>
        <w:adjustRightInd w:val="0"/>
        <w:spacing w:before="240" w:after="0" w:line="360" w:lineRule="auto"/>
        <w:jc w:val="both"/>
        <w:rPr>
          <w:rFonts w:ascii="Times New Roman" w:hAnsi="Times New Roman" w:cs="Times New Roman"/>
        </w:rPr>
      </w:pPr>
      <w:r w:rsidRPr="002F3D0E">
        <w:rPr>
          <w:rFonts w:ascii="Times New Roman" w:hAnsi="Times New Roman" w:cs="Times New Roman"/>
        </w:rPr>
        <w:t xml:space="preserve">Selama waktu pengamatan pertambahan jumlah kantong hanya terjadi pada perlakuan A yang hanya menggunakan </w:t>
      </w:r>
      <w:r w:rsidRPr="002F3D0E">
        <w:rPr>
          <w:rFonts w:ascii="Times New Roman" w:hAnsi="Times New Roman" w:cs="Times New Roman"/>
        </w:rPr>
        <w:lastRenderedPageBreak/>
        <w:t xml:space="preserve">media tanam tanah ultisol, namun tidak terjadi pertambahan jumlah kantong pada perlakuan yang lain (B, C, D dan E). Hal ini diduga karena tanah ultisol yang miskin hara sangat cocok untuk pertumbuhan </w:t>
      </w:r>
      <w:r w:rsidRPr="002F3D0E">
        <w:rPr>
          <w:rFonts w:ascii="Times New Roman" w:hAnsi="Times New Roman" w:cs="Times New Roman"/>
          <w:i/>
        </w:rPr>
        <w:t>Nepenthes</w:t>
      </w:r>
      <w:r w:rsidRPr="002F3D0E">
        <w:rPr>
          <w:rFonts w:ascii="Times New Roman" w:hAnsi="Times New Roman" w:cs="Times New Roman"/>
        </w:rPr>
        <w:t xml:space="preserve"> yang juga merupakan habitat alaminya. Namun, komposisi media perlakuan yang pada umumnya menggunakan pupuk kandang akan kurang terpacu untuk menumbuhkan kantongnya. Seperti yang diketahui bahwa </w:t>
      </w:r>
      <w:r w:rsidRPr="002F3D0E">
        <w:rPr>
          <w:rFonts w:ascii="Times New Roman" w:hAnsi="Times New Roman" w:cs="Times New Roman"/>
          <w:i/>
        </w:rPr>
        <w:t>Nepenthes</w:t>
      </w:r>
      <w:r w:rsidRPr="002F3D0E">
        <w:rPr>
          <w:rFonts w:ascii="Times New Roman" w:hAnsi="Times New Roman" w:cs="Times New Roman"/>
        </w:rPr>
        <w:t xml:space="preserve"> akan memunculkan kantongnya disaat kekurangan asupan hara atau dalam kondisi yang tercekam. Jadi, ketika </w:t>
      </w:r>
      <w:r w:rsidRPr="002F3D0E">
        <w:rPr>
          <w:rFonts w:ascii="Times New Roman" w:hAnsi="Times New Roman" w:cs="Times New Roman"/>
          <w:i/>
        </w:rPr>
        <w:t xml:space="preserve">Nepenthes </w:t>
      </w:r>
      <w:r w:rsidRPr="002F3D0E">
        <w:rPr>
          <w:rFonts w:ascii="Times New Roman" w:hAnsi="Times New Roman" w:cs="Times New Roman"/>
        </w:rPr>
        <w:t>memiliki asupan hara yang cukup maka tidak banyak ditemukan pertambahan kantongnya atau bahkan tidak ada sama sekali.</w:t>
      </w:r>
      <w:r w:rsidR="00487975" w:rsidRPr="002F3D0E">
        <w:rPr>
          <w:rFonts w:ascii="Times New Roman" w:hAnsi="Times New Roman" w:cs="Times New Roman"/>
        </w:rPr>
        <w:t xml:space="preserve"> </w:t>
      </w:r>
      <w:r w:rsidRPr="002F3D0E">
        <w:rPr>
          <w:rFonts w:ascii="Times New Roman" w:hAnsi="Times New Roman" w:cs="Times New Roman"/>
          <w:iCs/>
          <w:color w:val="000000"/>
        </w:rPr>
        <w:t xml:space="preserve">Menurut Mansur (2006), </w:t>
      </w:r>
      <w:r w:rsidRPr="002F3D0E">
        <w:rPr>
          <w:rFonts w:ascii="Times New Roman" w:hAnsi="Times New Roman" w:cs="Times New Roman"/>
          <w:i/>
          <w:iCs/>
          <w:color w:val="000000"/>
        </w:rPr>
        <w:t xml:space="preserve">Nepenthes </w:t>
      </w:r>
      <w:r w:rsidRPr="002F3D0E">
        <w:rPr>
          <w:rFonts w:ascii="Times New Roman" w:hAnsi="Times New Roman" w:cs="Times New Roman"/>
          <w:color w:val="000000"/>
        </w:rPr>
        <w:t>mampu tumbuh dengan baik di tanah yang sangat miskin unsur hara.</w:t>
      </w:r>
    </w:p>
    <w:p w:rsidR="00833A0B" w:rsidRPr="002F3D0E" w:rsidRDefault="00833A0B" w:rsidP="00244EB9">
      <w:pPr>
        <w:autoSpaceDE w:val="0"/>
        <w:autoSpaceDN w:val="0"/>
        <w:adjustRightInd w:val="0"/>
        <w:spacing w:before="240" w:after="240"/>
        <w:ind w:left="567" w:hanging="567"/>
        <w:rPr>
          <w:rFonts w:ascii="Times New Roman" w:hAnsi="Times New Roman" w:cs="Times New Roman"/>
        </w:rPr>
      </w:pPr>
      <w:r w:rsidRPr="002F3D0E">
        <w:rPr>
          <w:rFonts w:ascii="Times New Roman" w:hAnsi="Times New Roman" w:cs="Times New Roman"/>
        </w:rPr>
        <w:t xml:space="preserve">4.2.6. Pertambahan Volume Kantong Bibit </w:t>
      </w:r>
      <w:r w:rsidRPr="002F3D0E">
        <w:rPr>
          <w:rFonts w:ascii="Times New Roman" w:hAnsi="Times New Roman" w:cs="Times New Roman"/>
          <w:i/>
        </w:rPr>
        <w:t xml:space="preserve">Nepenthes </w:t>
      </w:r>
      <w:r w:rsidRPr="002F3D0E">
        <w:rPr>
          <w:rFonts w:ascii="Times New Roman" w:hAnsi="Times New Roman" w:cs="Times New Roman"/>
        </w:rPr>
        <w:t>pada beberapa Media Tanam</w:t>
      </w:r>
    </w:p>
    <w:p w:rsidR="00833A0B" w:rsidRPr="002F3D0E" w:rsidRDefault="00833A0B" w:rsidP="00244EB9">
      <w:pPr>
        <w:autoSpaceDE w:val="0"/>
        <w:autoSpaceDN w:val="0"/>
        <w:adjustRightInd w:val="0"/>
        <w:spacing w:after="0" w:line="360" w:lineRule="auto"/>
        <w:jc w:val="both"/>
        <w:rPr>
          <w:rFonts w:ascii="Times New Roman" w:hAnsi="Times New Roman" w:cs="Times New Roman"/>
        </w:rPr>
      </w:pPr>
      <w:r w:rsidRPr="002F3D0E">
        <w:rPr>
          <w:rFonts w:ascii="Times New Roman" w:hAnsi="Times New Roman" w:cs="Times New Roman"/>
        </w:rPr>
        <w:t xml:space="preserve">Jika dilihat dari pengaruh beberapa media tanam, diperoleh data bahwa perlakuan A (Kontrol) yang hanya menggunakan media tanam tanah ultisol memberikan pertambahan volume kantong yang cukup besar dibanding dengan perlakuan lainnya yang menggunakan komposisi media tanam dengan pupuk kandang. Hal ini diduga karena tanah ultisol yang sangat miskin hara akan memicu terjadinya pertambahan volume kantong sebagai salah satu proteksi terhadap tanaman agar bisa tetap hidup, </w:t>
      </w:r>
      <w:r w:rsidRPr="002F3D0E">
        <w:rPr>
          <w:rFonts w:ascii="Times New Roman" w:hAnsi="Times New Roman" w:cs="Times New Roman"/>
        </w:rPr>
        <w:lastRenderedPageBreak/>
        <w:t xml:space="preserve">karena disebabkan kurangnya asupan hara sehingga </w:t>
      </w:r>
      <w:r w:rsidRPr="002F3D0E">
        <w:rPr>
          <w:rFonts w:ascii="Times New Roman" w:hAnsi="Times New Roman" w:cs="Times New Roman"/>
          <w:i/>
        </w:rPr>
        <w:t xml:space="preserve">Nepenthes </w:t>
      </w:r>
      <w:r w:rsidRPr="002F3D0E">
        <w:rPr>
          <w:rFonts w:ascii="Times New Roman" w:hAnsi="Times New Roman" w:cs="Times New Roman"/>
        </w:rPr>
        <w:t xml:space="preserve">akan mengakali cara agar nutrisinya tetap terjaga yakni dengan memanfaatkan cairan yang ada didalam kantong. Jadi, jika </w:t>
      </w:r>
      <w:r w:rsidRPr="002F3D0E">
        <w:rPr>
          <w:rFonts w:ascii="Times New Roman" w:hAnsi="Times New Roman" w:cs="Times New Roman"/>
          <w:i/>
        </w:rPr>
        <w:t xml:space="preserve">Nepentes </w:t>
      </w:r>
      <w:r w:rsidRPr="002F3D0E">
        <w:rPr>
          <w:rFonts w:ascii="Times New Roman" w:hAnsi="Times New Roman" w:cs="Times New Roman"/>
        </w:rPr>
        <w:t>semakin kekurangan asupan hara, untuk memperoleh nutrisi yang lebih besar maka tanaman tersebut juga akan memodifikasi volume kantongnya dalam ukuran besar.</w:t>
      </w:r>
    </w:p>
    <w:p w:rsidR="00833A0B" w:rsidRPr="002F3D0E" w:rsidRDefault="00833A0B" w:rsidP="00833A0B">
      <w:pPr>
        <w:autoSpaceDE w:val="0"/>
        <w:autoSpaceDN w:val="0"/>
        <w:adjustRightInd w:val="0"/>
        <w:spacing w:after="0" w:line="360" w:lineRule="auto"/>
        <w:ind w:firstLine="720"/>
        <w:jc w:val="both"/>
        <w:rPr>
          <w:rFonts w:ascii="Times New Roman" w:hAnsi="Times New Roman" w:cs="Times New Roman"/>
        </w:rPr>
      </w:pPr>
      <w:r w:rsidRPr="002F3D0E">
        <w:rPr>
          <w:rFonts w:ascii="Times New Roman" w:hAnsi="Times New Roman" w:cs="Times New Roman"/>
        </w:rPr>
        <w:t xml:space="preserve">Menurut penelitian Witarto (2006) yang mengatakan bahwa secara fisiologi, kantong </w:t>
      </w:r>
      <w:r w:rsidRPr="002F3D0E">
        <w:rPr>
          <w:rFonts w:ascii="Times New Roman" w:hAnsi="Times New Roman" w:cs="Times New Roman"/>
          <w:i/>
        </w:rPr>
        <w:t>Nepenthes</w:t>
      </w:r>
      <w:r w:rsidRPr="002F3D0E">
        <w:rPr>
          <w:rFonts w:ascii="Times New Roman" w:hAnsi="Times New Roman" w:cs="Times New Roman"/>
        </w:rPr>
        <w:t xml:space="preserve"> tersebut mengeluarkan cairan yang mengandung enzim protease yang dapat menguraikan tubuh binatang kecil, misalnya serangga yang terjebak dan mati di dalam kantong sehingga menjadi molekul yang lebih sederhana seperti fosfor, nitrogen, kalium dan garam-garam mineral untuk dapat diserap oleh tanaman guna mendukung pertumbuhan dan perkembangan tanaman.</w:t>
      </w:r>
    </w:p>
    <w:p w:rsidR="00DB1299" w:rsidRPr="002F3D0E" w:rsidRDefault="00DB1299" w:rsidP="00DB1299">
      <w:pPr>
        <w:spacing w:before="100" w:beforeAutospacing="1" w:after="0" w:line="360" w:lineRule="auto"/>
        <w:jc w:val="both"/>
        <w:rPr>
          <w:rFonts w:ascii="Times New Roman" w:hAnsi="Times New Roman" w:cs="Times New Roman"/>
          <w:b/>
        </w:rPr>
      </w:pPr>
      <w:r w:rsidRPr="002F3D0E">
        <w:rPr>
          <w:rFonts w:ascii="Times New Roman" w:hAnsi="Times New Roman" w:cs="Times New Roman"/>
          <w:b/>
        </w:rPr>
        <w:t>Kesimpulan</w:t>
      </w:r>
    </w:p>
    <w:p w:rsidR="00DB1299" w:rsidRDefault="00DB1299" w:rsidP="00CC11EB">
      <w:pPr>
        <w:spacing w:line="360" w:lineRule="auto"/>
        <w:ind w:firstLine="720"/>
        <w:jc w:val="both"/>
        <w:rPr>
          <w:rFonts w:ascii="Times New Roman" w:hAnsi="Times New Roman" w:cs="Times New Roman"/>
        </w:rPr>
      </w:pPr>
      <w:r w:rsidRPr="002F3D0E">
        <w:rPr>
          <w:rFonts w:ascii="Times New Roman" w:hAnsi="Times New Roman" w:cs="Times New Roman"/>
        </w:rPr>
        <w:t>Berdasarkan hasil penelitian mengenai aklimatisasi planlet kantong semar (</w:t>
      </w:r>
      <w:r w:rsidRPr="002F3D0E">
        <w:rPr>
          <w:rFonts w:ascii="Times New Roman" w:hAnsi="Times New Roman" w:cs="Times New Roman"/>
          <w:i/>
        </w:rPr>
        <w:t xml:space="preserve">Nepenthes gracilis </w:t>
      </w:r>
      <w:r w:rsidRPr="002F3D0E">
        <w:rPr>
          <w:rFonts w:ascii="Times New Roman" w:hAnsi="Times New Roman" w:cs="Times New Roman"/>
        </w:rPr>
        <w:t>Korth.)</w:t>
      </w:r>
      <w:r w:rsidRPr="002F3D0E">
        <w:rPr>
          <w:rFonts w:ascii="Times New Roman" w:hAnsi="Times New Roman" w:cs="Times New Roman"/>
          <w:i/>
        </w:rPr>
        <w:t xml:space="preserve"> </w:t>
      </w:r>
      <w:r w:rsidRPr="002F3D0E">
        <w:rPr>
          <w:rFonts w:ascii="Times New Roman" w:hAnsi="Times New Roman" w:cs="Times New Roman"/>
        </w:rPr>
        <w:t>pada berbagai campuran media tanam tanah ultisol dapat disimpulkan bahwa Tanah Ultisol merupakan media tanam terbaik untuk pertumbuhan bibit kantong semar pada masa aklimatisasi, dengan rata – rata pertambahan tinggi tanaman 1,28 cm dan rata – rata pertambahan d</w:t>
      </w:r>
      <w:r w:rsidR="00244EB9">
        <w:rPr>
          <w:rFonts w:ascii="Times New Roman" w:hAnsi="Times New Roman" w:cs="Times New Roman"/>
        </w:rPr>
        <w:t>iameter batang sebanyak 1,12 mm.</w:t>
      </w:r>
    </w:p>
    <w:p w:rsidR="00244EB9" w:rsidRPr="002F3D0E" w:rsidRDefault="00244EB9" w:rsidP="00CC11EB">
      <w:pPr>
        <w:spacing w:line="360" w:lineRule="auto"/>
        <w:ind w:firstLine="720"/>
        <w:jc w:val="both"/>
        <w:rPr>
          <w:rFonts w:ascii="Times New Roman" w:hAnsi="Times New Roman" w:cs="Times New Roman"/>
        </w:rPr>
      </w:pPr>
    </w:p>
    <w:p w:rsidR="00DB1299" w:rsidRPr="002F3D0E" w:rsidRDefault="00DB1299" w:rsidP="00E57FC5">
      <w:pPr>
        <w:spacing w:after="0" w:line="360" w:lineRule="auto"/>
        <w:jc w:val="both"/>
        <w:rPr>
          <w:rFonts w:ascii="Times New Roman" w:hAnsi="Times New Roman" w:cs="Times New Roman"/>
          <w:b/>
        </w:rPr>
      </w:pPr>
      <w:r w:rsidRPr="002F3D0E">
        <w:rPr>
          <w:rFonts w:ascii="Times New Roman" w:hAnsi="Times New Roman" w:cs="Times New Roman"/>
          <w:b/>
        </w:rPr>
        <w:lastRenderedPageBreak/>
        <w:t>Ucapan Terima Kasih</w:t>
      </w:r>
    </w:p>
    <w:p w:rsidR="009F1CE5" w:rsidRPr="002F3D0E" w:rsidRDefault="00DB1299" w:rsidP="009F1CE5">
      <w:pPr>
        <w:spacing w:after="0" w:line="360" w:lineRule="auto"/>
        <w:jc w:val="both"/>
        <w:rPr>
          <w:rFonts w:ascii="Times New Roman" w:hAnsi="Times New Roman" w:cs="Times New Roman"/>
        </w:rPr>
      </w:pPr>
      <w:r w:rsidRPr="002F3D0E">
        <w:rPr>
          <w:rFonts w:ascii="Times New Roman" w:hAnsi="Times New Roman" w:cs="Times New Roman"/>
        </w:rPr>
        <w:t>Ucapan terima kasih ditujukan kepada Bapak Suwirmen, M.S, Prof. Dr. Syamsuardi</w:t>
      </w:r>
      <w:r w:rsidR="00E57FC5" w:rsidRPr="002F3D0E">
        <w:rPr>
          <w:rFonts w:ascii="Times New Roman" w:hAnsi="Times New Roman" w:cs="Times New Roman"/>
        </w:rPr>
        <w:t xml:space="preserve"> MS. MSc</w:t>
      </w:r>
      <w:r w:rsidRPr="002F3D0E">
        <w:rPr>
          <w:rFonts w:ascii="Times New Roman" w:hAnsi="Times New Roman" w:cs="Times New Roman"/>
        </w:rPr>
        <w:t>, Zuhri Syam, MP, Dr. Zozy Aneloi Noli, Dr. Efrizal serta atas dana hibah DIKTI pada program PKMP didanai tahun 2014</w:t>
      </w:r>
      <w:r w:rsidR="00E57FC5" w:rsidRPr="002F3D0E">
        <w:rPr>
          <w:rFonts w:ascii="Times New Roman" w:hAnsi="Times New Roman" w:cs="Times New Roman"/>
        </w:rPr>
        <w:t xml:space="preserve"> </w:t>
      </w:r>
      <w:r w:rsidR="009F1CE5" w:rsidRPr="002F3D0E">
        <w:rPr>
          <w:rFonts w:ascii="Times New Roman" w:hAnsi="Times New Roman" w:cs="Times New Roman"/>
        </w:rPr>
        <w:t>yang telah membantu sehingga penelitian ini bisa diselesaikan.</w:t>
      </w:r>
    </w:p>
    <w:p w:rsidR="0088559E" w:rsidRPr="002F3D0E" w:rsidRDefault="00DB271D" w:rsidP="00DB271D">
      <w:pPr>
        <w:tabs>
          <w:tab w:val="left" w:pos="1945"/>
        </w:tabs>
        <w:spacing w:before="100" w:beforeAutospacing="1" w:after="0" w:line="360" w:lineRule="auto"/>
        <w:rPr>
          <w:rFonts w:ascii="Times New Roman" w:hAnsi="Times New Roman" w:cs="Times New Roman"/>
          <w:b/>
        </w:rPr>
      </w:pPr>
      <w:r w:rsidRPr="002F3D0E">
        <w:rPr>
          <w:rFonts w:ascii="Times New Roman" w:hAnsi="Times New Roman" w:cs="Times New Roman"/>
          <w:b/>
        </w:rPr>
        <w:t>Daftar Pustaka</w:t>
      </w:r>
    </w:p>
    <w:p w:rsidR="00DB271D" w:rsidRPr="002F3D0E" w:rsidRDefault="00DB271D" w:rsidP="009429B3">
      <w:pPr>
        <w:tabs>
          <w:tab w:val="left" w:pos="5760"/>
        </w:tabs>
        <w:spacing w:after="0" w:line="240" w:lineRule="auto"/>
        <w:ind w:left="851" w:hanging="851"/>
        <w:jc w:val="both"/>
        <w:rPr>
          <w:rFonts w:ascii="Times New Roman" w:hAnsi="Times New Roman" w:cs="Times New Roman"/>
        </w:rPr>
      </w:pPr>
      <w:r w:rsidRPr="002F3D0E">
        <w:rPr>
          <w:rFonts w:ascii="Times New Roman" w:hAnsi="Times New Roman" w:cs="Times New Roman"/>
          <w:lang w:val="pt-BR"/>
        </w:rPr>
        <w:t>Azwar</w:t>
      </w:r>
      <w:r w:rsidRPr="002F3D0E">
        <w:rPr>
          <w:rFonts w:ascii="Times New Roman" w:hAnsi="Times New Roman" w:cs="Times New Roman"/>
        </w:rPr>
        <w:t>, F.</w:t>
      </w:r>
      <w:r w:rsidRPr="002F3D0E">
        <w:rPr>
          <w:rFonts w:ascii="Times New Roman" w:hAnsi="Times New Roman" w:cs="Times New Roman"/>
          <w:lang w:val="pt-BR"/>
        </w:rPr>
        <w:t>,</w:t>
      </w:r>
      <w:r w:rsidRPr="002F3D0E">
        <w:rPr>
          <w:rFonts w:ascii="Times New Roman" w:hAnsi="Times New Roman" w:cs="Times New Roman"/>
        </w:rPr>
        <w:t xml:space="preserve"> Adi dan Teten, R.</w:t>
      </w:r>
      <w:r w:rsidRPr="002F3D0E">
        <w:rPr>
          <w:rFonts w:ascii="Times New Roman" w:hAnsi="Times New Roman" w:cs="Times New Roman"/>
          <w:lang w:val="pt-BR"/>
        </w:rPr>
        <w:t xml:space="preserve"> 2006.</w:t>
      </w:r>
      <w:r w:rsidRPr="002F3D0E">
        <w:rPr>
          <w:rFonts w:ascii="Times New Roman" w:hAnsi="Times New Roman" w:cs="Times New Roman"/>
        </w:rPr>
        <w:t xml:space="preserve"> </w:t>
      </w:r>
      <w:r w:rsidRPr="002F3D0E">
        <w:rPr>
          <w:rFonts w:ascii="Times New Roman" w:hAnsi="Times New Roman" w:cs="Times New Roman"/>
          <w:i/>
        </w:rPr>
        <w:t>Kantong Semar (Nepenthes sp.) di Hutan Sumatera Tanaman Unik yang Semakin Langka</w:t>
      </w:r>
      <w:r w:rsidR="00244EB9">
        <w:rPr>
          <w:rFonts w:ascii="Times New Roman" w:hAnsi="Times New Roman" w:cs="Times New Roman"/>
        </w:rPr>
        <w:t>. Prosiding Ekspose Hasil–</w:t>
      </w:r>
      <w:r w:rsidRPr="002F3D0E">
        <w:rPr>
          <w:rFonts w:ascii="Times New Roman" w:hAnsi="Times New Roman" w:cs="Times New Roman"/>
        </w:rPr>
        <w:t>hasil Penelitian Konservasi dan Rehabilitasi Sumber Daya Hutan. Padang.</w:t>
      </w:r>
    </w:p>
    <w:p w:rsidR="00DB271D" w:rsidRPr="002F3D0E" w:rsidRDefault="00DB271D" w:rsidP="009429B3">
      <w:pPr>
        <w:tabs>
          <w:tab w:val="left" w:pos="5760"/>
        </w:tabs>
        <w:spacing w:after="0" w:line="240" w:lineRule="auto"/>
        <w:ind w:left="851" w:hanging="851"/>
        <w:jc w:val="both"/>
        <w:rPr>
          <w:rFonts w:ascii="Times New Roman" w:hAnsi="Times New Roman" w:cs="Times New Roman"/>
        </w:rPr>
      </w:pPr>
      <w:r w:rsidRPr="002F3D0E">
        <w:rPr>
          <w:rFonts w:ascii="Times New Roman" w:hAnsi="Times New Roman" w:cs="Times New Roman"/>
        </w:rPr>
        <w:t xml:space="preserve">Budisantoso, I. 2013. </w:t>
      </w:r>
      <w:r w:rsidRPr="002F3D0E">
        <w:rPr>
          <w:rFonts w:ascii="Times New Roman" w:hAnsi="Times New Roman" w:cs="Times New Roman"/>
          <w:i/>
        </w:rPr>
        <w:t>Aklimatisasi Bibit Hasil Kultur Jaringan Tumbuhan.</w:t>
      </w:r>
      <w:r w:rsidRPr="002F3D0E">
        <w:rPr>
          <w:rFonts w:ascii="Times New Roman" w:hAnsi="Times New Roman" w:cs="Times New Roman"/>
        </w:rPr>
        <w:t xml:space="preserve"> Disampaikan dalam rangka pelatihan kultur jaringan tumbuhan siswa SMP AL IRSYAD Purwokerto, pada hari sabtu 23 maret 2013.</w:t>
      </w:r>
    </w:p>
    <w:p w:rsidR="00DB271D" w:rsidRPr="002F3D0E" w:rsidRDefault="00DB271D" w:rsidP="009429B3">
      <w:pPr>
        <w:spacing w:after="0" w:line="240" w:lineRule="auto"/>
        <w:ind w:left="851" w:hanging="851"/>
        <w:jc w:val="both"/>
        <w:rPr>
          <w:rFonts w:ascii="Times New Roman" w:hAnsi="Times New Roman" w:cs="Times New Roman"/>
        </w:rPr>
      </w:pPr>
      <w:r w:rsidRPr="002F3D0E">
        <w:rPr>
          <w:rFonts w:ascii="Times New Roman" w:hAnsi="Times New Roman" w:cs="Times New Roman"/>
        </w:rPr>
        <w:t xml:space="preserve">Gunawan, L. W. 1995. </w:t>
      </w:r>
      <w:r w:rsidRPr="002F3D0E">
        <w:rPr>
          <w:rFonts w:ascii="Times New Roman" w:hAnsi="Times New Roman" w:cs="Times New Roman"/>
          <w:i/>
        </w:rPr>
        <w:t>Teknik Kultur In Vitro dalam Hortikultura.</w:t>
      </w:r>
      <w:r w:rsidRPr="002F3D0E">
        <w:rPr>
          <w:rFonts w:ascii="Times New Roman" w:hAnsi="Times New Roman" w:cs="Times New Roman"/>
        </w:rPr>
        <w:t xml:space="preserve"> Penebar Swadaya. Jakarta.</w:t>
      </w:r>
    </w:p>
    <w:p w:rsidR="00DB271D" w:rsidRPr="002F3D0E" w:rsidRDefault="00DB271D" w:rsidP="009429B3">
      <w:pPr>
        <w:spacing w:after="0" w:line="240" w:lineRule="auto"/>
        <w:ind w:left="851" w:hanging="851"/>
        <w:jc w:val="both"/>
        <w:rPr>
          <w:rFonts w:ascii="Times New Roman" w:hAnsi="Times New Roman" w:cs="Times New Roman"/>
        </w:rPr>
      </w:pPr>
      <w:r w:rsidRPr="002F3D0E">
        <w:rPr>
          <w:rFonts w:ascii="Times New Roman" w:hAnsi="Times New Roman" w:cs="Times New Roman"/>
        </w:rPr>
        <w:t xml:space="preserve">Haryadi. 1991. </w:t>
      </w:r>
      <w:r w:rsidRPr="002F3D0E">
        <w:rPr>
          <w:rFonts w:ascii="Times New Roman" w:hAnsi="Times New Roman" w:cs="Times New Roman"/>
          <w:i/>
        </w:rPr>
        <w:t>Pengantar Agronomi.</w:t>
      </w:r>
      <w:r w:rsidRPr="002F3D0E">
        <w:rPr>
          <w:rFonts w:ascii="Times New Roman" w:hAnsi="Times New Roman" w:cs="Times New Roman"/>
        </w:rPr>
        <w:t xml:space="preserve"> PT. Gramedia Pustaka Utama. Jakarta.</w:t>
      </w:r>
    </w:p>
    <w:p w:rsidR="00DB271D" w:rsidRPr="002F3D0E" w:rsidRDefault="00DB271D" w:rsidP="009429B3">
      <w:pPr>
        <w:spacing w:after="0" w:line="240" w:lineRule="auto"/>
        <w:ind w:left="851" w:hanging="851"/>
        <w:jc w:val="both"/>
        <w:rPr>
          <w:rFonts w:ascii="Times New Roman" w:hAnsi="Times New Roman" w:cs="Times New Roman"/>
        </w:rPr>
      </w:pPr>
      <w:r w:rsidRPr="002F3D0E">
        <w:rPr>
          <w:rFonts w:ascii="Times New Roman" w:hAnsi="Times New Roman" w:cs="Times New Roman"/>
        </w:rPr>
        <w:t xml:space="preserve">Iqwal, M. T. 2008. </w:t>
      </w:r>
      <w:r w:rsidRPr="002F3D0E">
        <w:rPr>
          <w:rFonts w:ascii="Times New Roman" w:hAnsi="Times New Roman" w:cs="Times New Roman"/>
          <w:i/>
        </w:rPr>
        <w:t>Pengujian Berbagai Media Aklimatisasi untuk Menumbuhkan Planlet Kantong Semar (</w:t>
      </w:r>
      <w:r w:rsidRPr="002F3D0E">
        <w:rPr>
          <w:rFonts w:ascii="Times New Roman" w:hAnsi="Times New Roman" w:cs="Times New Roman"/>
          <w:i/>
          <w:iCs/>
        </w:rPr>
        <w:t xml:space="preserve">Nepenthes </w:t>
      </w:r>
      <w:r w:rsidRPr="002F3D0E">
        <w:rPr>
          <w:rFonts w:ascii="Times New Roman" w:hAnsi="Times New Roman" w:cs="Times New Roman"/>
          <w:i/>
        </w:rPr>
        <w:t>spp.)</w:t>
      </w:r>
      <w:r w:rsidRPr="002F3D0E">
        <w:rPr>
          <w:rFonts w:ascii="Times New Roman" w:hAnsi="Times New Roman" w:cs="Times New Roman"/>
        </w:rPr>
        <w:t>. Skripsi. Departemen Ilmu Tanah dan Sumberdaya lahan, Fakultas Pertanian Institut Pertanian Bogor. Bogor.</w:t>
      </w:r>
    </w:p>
    <w:p w:rsidR="009429B3" w:rsidRPr="002F3D0E" w:rsidRDefault="009429B3" w:rsidP="009429B3">
      <w:pPr>
        <w:spacing w:after="0" w:line="240" w:lineRule="auto"/>
        <w:ind w:left="851" w:hanging="851"/>
        <w:jc w:val="both"/>
        <w:rPr>
          <w:rFonts w:ascii="Times New Roman" w:hAnsi="Times New Roman" w:cs="Times New Roman"/>
        </w:rPr>
      </w:pPr>
      <w:r w:rsidRPr="002F3D0E">
        <w:rPr>
          <w:rFonts w:ascii="Times New Roman" w:hAnsi="Times New Roman" w:cs="Times New Roman"/>
        </w:rPr>
        <w:t xml:space="preserve">Idris, M. 2005. </w:t>
      </w:r>
      <w:r w:rsidRPr="002F3D0E">
        <w:rPr>
          <w:rFonts w:ascii="Times New Roman" w:hAnsi="Times New Roman" w:cs="Times New Roman"/>
          <w:i/>
        </w:rPr>
        <w:t>Pengaruh Media Tanam Terhadap Pertumbuhan Bibit Jeruk Kacang (Citrus reticulata Blanco. Var. Chryssocarpa) Hasil Kultur In Vitro.</w:t>
      </w:r>
      <w:r w:rsidRPr="002F3D0E">
        <w:rPr>
          <w:rFonts w:ascii="Times New Roman" w:hAnsi="Times New Roman" w:cs="Times New Roman"/>
        </w:rPr>
        <w:t xml:space="preserve"> Skripsi Sarjana Jurusan Biologi Fakultas Matematika dan Ilmu Pengetahuan Alam Universitas Andalas. Padang.</w:t>
      </w:r>
    </w:p>
    <w:p w:rsidR="009429B3" w:rsidRPr="002F3D0E" w:rsidRDefault="009429B3" w:rsidP="009429B3">
      <w:pPr>
        <w:autoSpaceDE w:val="0"/>
        <w:autoSpaceDN w:val="0"/>
        <w:adjustRightInd w:val="0"/>
        <w:spacing w:after="0" w:line="240" w:lineRule="auto"/>
        <w:ind w:left="851" w:hanging="851"/>
        <w:jc w:val="both"/>
        <w:rPr>
          <w:rFonts w:ascii="Times New Roman" w:hAnsi="Times New Roman" w:cs="Times New Roman"/>
        </w:rPr>
      </w:pPr>
      <w:r w:rsidRPr="002F3D0E">
        <w:rPr>
          <w:rFonts w:ascii="Times New Roman" w:hAnsi="Times New Roman" w:cs="Times New Roman"/>
        </w:rPr>
        <w:t xml:space="preserve">Longman, K. A. And J. Jenik. 1990. </w:t>
      </w:r>
      <w:r w:rsidRPr="002F3D0E">
        <w:rPr>
          <w:rFonts w:ascii="Times New Roman" w:hAnsi="Times New Roman" w:cs="Times New Roman"/>
          <w:i/>
        </w:rPr>
        <w:t xml:space="preserve">Tropical Forest and Its </w:t>
      </w:r>
      <w:r w:rsidRPr="002F3D0E">
        <w:rPr>
          <w:rFonts w:ascii="Times New Roman" w:hAnsi="Times New Roman" w:cs="Times New Roman"/>
          <w:i/>
        </w:rPr>
        <w:lastRenderedPageBreak/>
        <w:t xml:space="preserve">Environment Second edition. </w:t>
      </w:r>
      <w:r w:rsidRPr="002F3D0E">
        <w:rPr>
          <w:rFonts w:ascii="Times New Roman" w:hAnsi="Times New Roman" w:cs="Times New Roman"/>
        </w:rPr>
        <w:t>Longman Singapore Publisher (PTE) Ltd. Singapore.</w:t>
      </w:r>
    </w:p>
    <w:p w:rsidR="00DB271D" w:rsidRPr="002F3D0E" w:rsidRDefault="00DB271D" w:rsidP="009429B3">
      <w:pPr>
        <w:autoSpaceDE w:val="0"/>
        <w:autoSpaceDN w:val="0"/>
        <w:adjustRightInd w:val="0"/>
        <w:spacing w:after="0" w:line="240" w:lineRule="auto"/>
        <w:ind w:left="851" w:hanging="851"/>
        <w:jc w:val="both"/>
        <w:rPr>
          <w:rFonts w:ascii="Times New Roman" w:hAnsi="Times New Roman" w:cs="Times New Roman"/>
        </w:rPr>
      </w:pPr>
      <w:r w:rsidRPr="002F3D0E">
        <w:rPr>
          <w:rFonts w:ascii="Times New Roman" w:hAnsi="Times New Roman" w:cs="Times New Roman"/>
        </w:rPr>
        <w:t xml:space="preserve">Mansur M. 2006. </w:t>
      </w:r>
      <w:r w:rsidRPr="002F3D0E">
        <w:rPr>
          <w:rFonts w:ascii="Times New Roman" w:hAnsi="Times New Roman" w:cs="Times New Roman"/>
          <w:i/>
        </w:rPr>
        <w:t>Nepenthes, Kantong Semar yang Unik.</w:t>
      </w:r>
      <w:r w:rsidRPr="002F3D0E">
        <w:rPr>
          <w:rFonts w:ascii="Times New Roman" w:hAnsi="Times New Roman" w:cs="Times New Roman"/>
        </w:rPr>
        <w:t xml:space="preserve"> Jakarta: Penebar Swadaya.</w:t>
      </w:r>
    </w:p>
    <w:p w:rsidR="009429B3" w:rsidRPr="002F3D0E" w:rsidRDefault="009429B3" w:rsidP="009429B3">
      <w:pPr>
        <w:spacing w:after="0" w:line="240" w:lineRule="auto"/>
        <w:ind w:left="851" w:hanging="851"/>
        <w:jc w:val="both"/>
        <w:rPr>
          <w:rFonts w:ascii="Times New Roman" w:hAnsi="Times New Roman" w:cs="Times New Roman"/>
        </w:rPr>
      </w:pPr>
      <w:r w:rsidRPr="002F3D0E">
        <w:rPr>
          <w:rFonts w:ascii="Times New Roman" w:hAnsi="Times New Roman" w:cs="Times New Roman"/>
        </w:rPr>
        <w:t xml:space="preserve">Meiliza, D. 2000. </w:t>
      </w:r>
      <w:r w:rsidRPr="002F3D0E">
        <w:rPr>
          <w:rFonts w:ascii="Times New Roman" w:hAnsi="Times New Roman" w:cs="Times New Roman"/>
          <w:i/>
        </w:rPr>
        <w:t xml:space="preserve">Pertumbuhan Bibit Gambir (Uncaria Gambir Roxb.) dengan Pemberian Berbagai Campuran Bahan pada Media Persemaian. </w:t>
      </w:r>
      <w:r w:rsidRPr="002F3D0E">
        <w:rPr>
          <w:rFonts w:ascii="Times New Roman" w:hAnsi="Times New Roman" w:cs="Times New Roman"/>
        </w:rPr>
        <w:t>Skripsi Sarjana Pertanian Fakultas Pertanian Universitas Andalas. Padang.</w:t>
      </w:r>
    </w:p>
    <w:p w:rsidR="009429B3" w:rsidRPr="002F3D0E" w:rsidRDefault="009429B3" w:rsidP="009429B3">
      <w:pPr>
        <w:spacing w:after="0" w:line="240" w:lineRule="auto"/>
        <w:ind w:left="851" w:hanging="851"/>
        <w:jc w:val="both"/>
        <w:rPr>
          <w:rFonts w:ascii="Times New Roman" w:hAnsi="Times New Roman" w:cs="Times New Roman"/>
        </w:rPr>
      </w:pPr>
      <w:r w:rsidRPr="002F3D0E">
        <w:rPr>
          <w:rFonts w:ascii="Times New Roman" w:hAnsi="Times New Roman" w:cs="Times New Roman"/>
        </w:rPr>
        <w:t xml:space="preserve">Rahmadani, L. 2007. Pertumbuhan Bibit Andalas (Morus macroura miq.) Hasil Kultur In vitro Pada Beberapa Media Tanam. Skripsi Sarjana Biologi Fakultas Matematika dan Ilmu </w:t>
      </w:r>
      <w:r w:rsidRPr="002F3D0E">
        <w:rPr>
          <w:rFonts w:ascii="Times New Roman" w:hAnsi="Times New Roman" w:cs="Times New Roman"/>
        </w:rPr>
        <w:lastRenderedPageBreak/>
        <w:t>Pengetahuan Alam Universitas Andalas. Padang.</w:t>
      </w:r>
    </w:p>
    <w:p w:rsidR="009429B3" w:rsidRPr="002F3D0E" w:rsidRDefault="009429B3" w:rsidP="009429B3">
      <w:pPr>
        <w:autoSpaceDE w:val="0"/>
        <w:autoSpaceDN w:val="0"/>
        <w:adjustRightInd w:val="0"/>
        <w:spacing w:after="0" w:line="240" w:lineRule="auto"/>
        <w:ind w:left="851" w:hanging="851"/>
        <w:jc w:val="both"/>
        <w:rPr>
          <w:rFonts w:ascii="Times New Roman" w:hAnsi="Times New Roman" w:cs="Times New Roman"/>
        </w:rPr>
      </w:pPr>
      <w:r w:rsidRPr="002F3D0E">
        <w:rPr>
          <w:rFonts w:ascii="Times New Roman" w:hAnsi="Times New Roman" w:cs="Times New Roman"/>
        </w:rPr>
        <w:t xml:space="preserve">Samsurianto. 2010. </w:t>
      </w:r>
      <w:r w:rsidRPr="002F3D0E">
        <w:rPr>
          <w:rFonts w:ascii="Times New Roman" w:hAnsi="Times New Roman" w:cs="Times New Roman"/>
          <w:i/>
        </w:rPr>
        <w:t>Induksi Tunas Mikro Kantong Semar (Nepenthes sp.) In Vitro</w:t>
      </w:r>
      <w:r w:rsidRPr="002F3D0E">
        <w:rPr>
          <w:rFonts w:ascii="Times New Roman" w:hAnsi="Times New Roman" w:cs="Times New Roman"/>
        </w:rPr>
        <w:t>. Bioprospek. 7 (2).</w:t>
      </w:r>
    </w:p>
    <w:p w:rsidR="00DB271D" w:rsidRPr="002F3D0E" w:rsidRDefault="00DB271D" w:rsidP="009429B3">
      <w:pPr>
        <w:spacing w:after="0" w:line="240" w:lineRule="auto"/>
        <w:ind w:left="851" w:hanging="851"/>
        <w:jc w:val="both"/>
        <w:rPr>
          <w:rFonts w:ascii="Times New Roman" w:hAnsi="Times New Roman" w:cs="Times New Roman"/>
          <w:bCs/>
          <w:iCs/>
        </w:rPr>
      </w:pPr>
      <w:r w:rsidRPr="002F3D0E">
        <w:rPr>
          <w:rFonts w:ascii="Times New Roman" w:hAnsi="Times New Roman" w:cs="Times New Roman"/>
          <w:bCs/>
          <w:iCs/>
        </w:rPr>
        <w:t xml:space="preserve">Wattimena, G.A. 1997. </w:t>
      </w:r>
      <w:r w:rsidRPr="002F3D0E">
        <w:rPr>
          <w:rFonts w:ascii="Times New Roman" w:hAnsi="Times New Roman" w:cs="Times New Roman"/>
          <w:bCs/>
          <w:i/>
          <w:iCs/>
        </w:rPr>
        <w:t>Zat Pengatur Tumbuh Tanaman</w:t>
      </w:r>
      <w:r w:rsidRPr="002F3D0E">
        <w:rPr>
          <w:rFonts w:ascii="Times New Roman" w:hAnsi="Times New Roman" w:cs="Times New Roman"/>
          <w:bCs/>
          <w:iCs/>
        </w:rPr>
        <w:t>. Pusat Antar Universitas. Bekerjasama dengan Lembaga Informasi IPB. Bogor.</w:t>
      </w:r>
    </w:p>
    <w:p w:rsidR="00DB271D" w:rsidRPr="002F3D0E" w:rsidRDefault="00DB271D" w:rsidP="009429B3">
      <w:pPr>
        <w:autoSpaceDE w:val="0"/>
        <w:autoSpaceDN w:val="0"/>
        <w:adjustRightInd w:val="0"/>
        <w:spacing w:after="0" w:line="240" w:lineRule="auto"/>
        <w:ind w:left="851" w:hanging="851"/>
        <w:jc w:val="both"/>
        <w:rPr>
          <w:rFonts w:ascii="Times New Roman" w:hAnsi="Times New Roman" w:cs="Times New Roman"/>
          <w:color w:val="000000"/>
        </w:rPr>
      </w:pPr>
      <w:r w:rsidRPr="002F3D0E">
        <w:rPr>
          <w:rFonts w:ascii="Times New Roman" w:hAnsi="Times New Roman" w:cs="Times New Roman"/>
          <w:color w:val="000000"/>
        </w:rPr>
        <w:t xml:space="preserve">Zulkarnain. 2009. </w:t>
      </w:r>
      <w:r w:rsidRPr="002F3D0E">
        <w:rPr>
          <w:rFonts w:ascii="Times New Roman" w:hAnsi="Times New Roman" w:cs="Times New Roman"/>
          <w:i/>
          <w:color w:val="000000"/>
        </w:rPr>
        <w:t>Kultur Jaringan Tanaman Solusi Perbanyakan Tanaman Budi Daya</w:t>
      </w:r>
      <w:r w:rsidRPr="002F3D0E">
        <w:rPr>
          <w:rFonts w:ascii="Times New Roman" w:hAnsi="Times New Roman" w:cs="Times New Roman"/>
          <w:color w:val="000000"/>
        </w:rPr>
        <w:t>. Bumi Aksara. Jakarta.</w:t>
      </w:r>
    </w:p>
    <w:p w:rsidR="00DB271D" w:rsidRPr="002F3D0E" w:rsidRDefault="00DB271D" w:rsidP="009429B3">
      <w:pPr>
        <w:spacing w:after="0" w:line="240" w:lineRule="auto"/>
        <w:ind w:left="851" w:hanging="851"/>
        <w:jc w:val="both"/>
        <w:rPr>
          <w:rFonts w:ascii="Times New Roman" w:hAnsi="Times New Roman" w:cs="Times New Roman"/>
        </w:rPr>
      </w:pPr>
      <w:r w:rsidRPr="002F3D0E">
        <w:rPr>
          <w:rFonts w:ascii="Times New Roman" w:hAnsi="Times New Roman" w:cs="Times New Roman"/>
        </w:rPr>
        <w:t>Witarto AB. 2006. Protein pencerna di Kantong Semar. Lembaga Ilmu Pengetahuan Indonesia. http://www.lipi.go.id. [Diakses 20 November 2013].</w:t>
      </w:r>
    </w:p>
    <w:p w:rsidR="002C752F" w:rsidRDefault="002C752F" w:rsidP="009429B3">
      <w:pPr>
        <w:spacing w:after="100" w:afterAutospacing="1" w:line="240" w:lineRule="auto"/>
        <w:jc w:val="both"/>
        <w:rPr>
          <w:rFonts w:ascii="Times New Roman" w:hAnsi="Times New Roman" w:cs="Times New Roman"/>
          <w:sz w:val="24"/>
          <w:szCs w:val="24"/>
        </w:rPr>
        <w:sectPr w:rsidR="002C752F" w:rsidSect="00B2099B">
          <w:type w:val="continuous"/>
          <w:pgSz w:w="11906" w:h="16838"/>
          <w:pgMar w:top="1701" w:right="1701" w:bottom="1701" w:left="1701" w:header="709" w:footer="709" w:gutter="0"/>
          <w:pgNumType w:start="1"/>
          <w:cols w:num="2" w:space="708"/>
          <w:docGrid w:linePitch="360"/>
        </w:sectPr>
      </w:pPr>
    </w:p>
    <w:p w:rsidR="00DB271D" w:rsidRDefault="00DB271D" w:rsidP="009429B3">
      <w:pPr>
        <w:spacing w:after="100" w:afterAutospacing="1" w:line="240" w:lineRule="auto"/>
        <w:jc w:val="both"/>
        <w:rPr>
          <w:rFonts w:ascii="Times New Roman" w:hAnsi="Times New Roman" w:cs="Times New Roman"/>
          <w:sz w:val="24"/>
          <w:szCs w:val="24"/>
        </w:rPr>
      </w:pPr>
    </w:p>
    <w:p w:rsidR="001E0A98" w:rsidRDefault="001E0A98" w:rsidP="009429B3">
      <w:pPr>
        <w:spacing w:after="100" w:afterAutospacing="1" w:line="240" w:lineRule="auto"/>
        <w:jc w:val="both"/>
        <w:rPr>
          <w:rFonts w:ascii="Times New Roman" w:eastAsia="Times New Roman" w:hAnsi="Times New Roman" w:cs="Times New Roman"/>
          <w:sz w:val="24"/>
          <w:szCs w:val="24"/>
        </w:rPr>
      </w:pPr>
      <w:r w:rsidRPr="00365DCE">
        <w:rPr>
          <w:rFonts w:ascii="Times New Roman" w:hAnsi="Times New Roman" w:cs="Times New Roman"/>
          <w:b/>
          <w:sz w:val="24"/>
          <w:szCs w:val="24"/>
        </w:rPr>
        <w:t>Lampiran</w:t>
      </w:r>
      <w:r>
        <w:rPr>
          <w:rFonts w:ascii="Times New Roman" w:eastAsia="Times New Roman" w:hAnsi="Times New Roman" w:cs="Times New Roman"/>
          <w:sz w:val="24"/>
          <w:szCs w:val="24"/>
        </w:rPr>
        <w:t xml:space="preserve">         </w:t>
      </w:r>
    </w:p>
    <w:p w:rsidR="000513EB" w:rsidRPr="009429B3" w:rsidRDefault="000513EB" w:rsidP="009429B3">
      <w:pPr>
        <w:spacing w:after="100" w:afterAutospacing="1" w:line="240" w:lineRule="auto"/>
        <w:jc w:val="both"/>
        <w:rPr>
          <w:rFonts w:ascii="Times New Roman" w:hAnsi="Times New Roman" w:cs="Times New Roman"/>
          <w:sz w:val="24"/>
          <w:szCs w:val="24"/>
        </w:rPr>
      </w:pPr>
      <w:r>
        <w:rPr>
          <w:noProof/>
          <w:lang w:eastAsia="id-ID"/>
        </w:rPr>
        <w:drawing>
          <wp:anchor distT="0" distB="0" distL="114300" distR="114300" simplePos="0" relativeHeight="251662336" behindDoc="0" locked="0" layoutInCell="1" allowOverlap="1" wp14:anchorId="5366C39B" wp14:editId="286AF5A4">
            <wp:simplePos x="0" y="0"/>
            <wp:positionH relativeFrom="column">
              <wp:posOffset>3260090</wp:posOffset>
            </wp:positionH>
            <wp:positionV relativeFrom="paragraph">
              <wp:posOffset>26035</wp:posOffset>
            </wp:positionV>
            <wp:extent cx="1304925" cy="978535"/>
            <wp:effectExtent l="0" t="0" r="9525" b="0"/>
            <wp:wrapSquare wrapText="bothSides"/>
            <wp:docPr id="3" name="Picture 3" descr="E:\Data kuliah\Plant Physiology Laboratory\Fight!!!\Aklimatisasi Nepenthes\Foto-foto\Planning C &amp; D\20 agust 2014\IMG_8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 kuliah\Plant Physiology Laboratory\Fight!!!\Aklimatisasi Nepenthes\Foto-foto\Planning C &amp; D\20 agust 2014\IMG_879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d-ID"/>
        </w:rPr>
        <w:drawing>
          <wp:anchor distT="0" distB="0" distL="114300" distR="114300" simplePos="0" relativeHeight="251660288" behindDoc="0" locked="0" layoutInCell="1" allowOverlap="1" wp14:anchorId="2A5E505F" wp14:editId="7F3E2466">
            <wp:simplePos x="0" y="0"/>
            <wp:positionH relativeFrom="column">
              <wp:posOffset>1589405</wp:posOffset>
            </wp:positionH>
            <wp:positionV relativeFrom="paragraph">
              <wp:posOffset>21590</wp:posOffset>
            </wp:positionV>
            <wp:extent cx="1310640" cy="981710"/>
            <wp:effectExtent l="0" t="0" r="381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0640" cy="9817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d-ID"/>
        </w:rPr>
        <w:drawing>
          <wp:anchor distT="0" distB="0" distL="114300" distR="114300" simplePos="0" relativeHeight="251659264" behindDoc="0" locked="0" layoutInCell="1" allowOverlap="1" wp14:anchorId="0E075FBC" wp14:editId="4BF05A61">
            <wp:simplePos x="0" y="0"/>
            <wp:positionH relativeFrom="column">
              <wp:posOffset>2540</wp:posOffset>
            </wp:positionH>
            <wp:positionV relativeFrom="paragraph">
              <wp:posOffset>20955</wp:posOffset>
            </wp:positionV>
            <wp:extent cx="1308100" cy="981075"/>
            <wp:effectExtent l="0" t="0" r="6350" b="9525"/>
            <wp:wrapSquare wrapText="bothSides"/>
            <wp:docPr id="1" name="Picture 1" descr="E:\Data kuliah\Plant Physiology Laboratory\Fight!!!\Aklimatisasi Nepenthes\Foto-foto\Planning C &amp; D\20 agust 2014\IMG_8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 kuliah\Plant Physiology Laboratory\Fight!!!\Aklimatisasi Nepenthes\Foto-foto\Planning C &amp; D\20 agust 2014\IMG_87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81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B38" w:rsidRDefault="000513EB" w:rsidP="009429B3">
      <w:pPr>
        <w:spacing w:line="24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7456" behindDoc="0" locked="0" layoutInCell="1" allowOverlap="1" wp14:anchorId="5EC82616" wp14:editId="3F69F495">
                <wp:simplePos x="0" y="0"/>
                <wp:positionH relativeFrom="column">
                  <wp:posOffset>-4290695</wp:posOffset>
                </wp:positionH>
                <wp:positionV relativeFrom="paragraph">
                  <wp:posOffset>766445</wp:posOffset>
                </wp:positionV>
                <wp:extent cx="438150" cy="371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3815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3EB" w:rsidRPr="008D268B" w:rsidRDefault="000513EB" w:rsidP="000513EB">
                            <w:pPr>
                              <w:jc w:val="center"/>
                              <w:rPr>
                                <w:rFonts w:ascii="Times New Roman" w:hAnsi="Times New Roman" w:cs="Times New Roman"/>
                                <w:color w:val="000000" w:themeColor="text1"/>
                                <w:sz w:val="24"/>
                                <w:szCs w:val="24"/>
                              </w:rPr>
                            </w:pPr>
                            <w:r w:rsidRPr="008D268B">
                              <w:rPr>
                                <w:rFonts w:ascii="Times New Roman" w:hAnsi="Times New Roman" w:cs="Times New Roman"/>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left:0;text-align:left;margin-left:-337.85pt;margin-top:60.35pt;width:34.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" fillcolor="white [3212]" strokecolor="white [3212]" strokeweight="2pt">
                <v:textbox>
                  <w:txbxContent>
                    <w:p w:rsidR="000513EB" w:rsidRPr="008D268B" w:rsidRDefault="000513EB" w:rsidP="000513EB">
                      <w:pPr>
                        <w:jc w:val="center"/>
                        <w:rPr>
                          <w:rFonts w:ascii="Times New Roman" w:hAnsi="Times New Roman" w:cs="Times New Roman"/>
                          <w:color w:val="000000" w:themeColor="text1"/>
                          <w:sz w:val="24"/>
                          <w:szCs w:val="24"/>
                        </w:rPr>
                      </w:pPr>
                      <w:r w:rsidRPr="008D268B">
                        <w:rPr>
                          <w:rFonts w:ascii="Times New Roman" w:hAnsi="Times New Roman" w:cs="Times New Roman"/>
                          <w:color w:val="000000" w:themeColor="text1"/>
                          <w:sz w:val="24"/>
                          <w:szCs w:val="24"/>
                        </w:rPr>
                        <w:t>A</w:t>
                      </w:r>
                    </w:p>
                  </w:txbxContent>
                </v:textbox>
              </v:rect>
            </w:pict>
          </mc:Fallback>
        </mc:AlternateContent>
      </w:r>
      <w:r>
        <w:rPr>
          <w:noProof/>
          <w:lang w:eastAsia="id-ID"/>
        </w:rPr>
        <mc:AlternateContent>
          <mc:Choice Requires="wps">
            <w:drawing>
              <wp:anchor distT="0" distB="0" distL="114300" distR="114300" simplePos="0" relativeHeight="251675648" behindDoc="0" locked="0" layoutInCell="1" allowOverlap="1" wp14:anchorId="5ED8C2C2" wp14:editId="3CB46305">
                <wp:simplePos x="0" y="0"/>
                <wp:positionH relativeFrom="column">
                  <wp:posOffset>-3442970</wp:posOffset>
                </wp:positionH>
                <wp:positionV relativeFrom="paragraph">
                  <wp:posOffset>2538095</wp:posOffset>
                </wp:positionV>
                <wp:extent cx="438150" cy="371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3815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3EB" w:rsidRPr="008D268B" w:rsidRDefault="000513EB" w:rsidP="000513EB">
                            <w:pPr>
                              <w:jc w:val="center"/>
                              <w:rPr>
                                <w:rFonts w:ascii="Times New Roman" w:hAnsi="Times New Roman" w:cs="Times New Roman"/>
                                <w:color w:val="000000" w:themeColor="text1"/>
                                <w:sz w:val="24"/>
                                <w:szCs w:val="24"/>
                              </w:rPr>
                            </w:pPr>
                            <w:r w:rsidRPr="008D268B">
                              <w:rPr>
                                <w:rFonts w:ascii="Times New Roman" w:hAnsi="Times New Roman" w:cs="Times New Roman"/>
                                <w:color w:val="000000" w:themeColor="text1"/>
                                <w:sz w:val="24"/>
                                <w:szCs w:val="2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7" style="position:absolute;left:0;text-align:left;margin-left:-271.1pt;margin-top:199.85pt;width:34.5pt;height:2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" fillcolor="white [3212]" strokecolor="white [3212]" strokeweight="2pt">
                <v:textbox>
                  <w:txbxContent>
                    <w:p w:rsidR="000513EB" w:rsidRPr="008D268B" w:rsidRDefault="000513EB" w:rsidP="000513EB">
                      <w:pPr>
                        <w:jc w:val="center"/>
                        <w:rPr>
                          <w:rFonts w:ascii="Times New Roman" w:hAnsi="Times New Roman" w:cs="Times New Roman"/>
                          <w:color w:val="000000" w:themeColor="text1"/>
                          <w:sz w:val="24"/>
                          <w:szCs w:val="24"/>
                        </w:rPr>
                      </w:pPr>
                      <w:r w:rsidRPr="008D268B">
                        <w:rPr>
                          <w:rFonts w:ascii="Times New Roman" w:hAnsi="Times New Roman" w:cs="Times New Roman"/>
                          <w:color w:val="000000" w:themeColor="text1"/>
                          <w:sz w:val="24"/>
                          <w:szCs w:val="24"/>
                        </w:rPr>
                        <w:t>D</w:t>
                      </w:r>
                    </w:p>
                  </w:txbxContent>
                </v:textbox>
              </v:rect>
            </w:pict>
          </mc:Fallback>
        </mc:AlternateContent>
      </w:r>
      <w:r>
        <w:rPr>
          <w:noProof/>
          <w:lang w:eastAsia="id-ID"/>
        </w:rPr>
        <mc:AlternateContent>
          <mc:Choice Requires="wps">
            <w:drawing>
              <wp:anchor distT="0" distB="0" distL="114300" distR="114300" simplePos="0" relativeHeight="251669504" behindDoc="0" locked="0" layoutInCell="1" allowOverlap="1" wp14:anchorId="6F4788C9" wp14:editId="26577C49">
                <wp:simplePos x="0" y="0"/>
                <wp:positionH relativeFrom="column">
                  <wp:posOffset>-1871345</wp:posOffset>
                </wp:positionH>
                <wp:positionV relativeFrom="paragraph">
                  <wp:posOffset>2528570</wp:posOffset>
                </wp:positionV>
                <wp:extent cx="438150" cy="371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3815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3EB" w:rsidRPr="008D268B" w:rsidRDefault="000513EB" w:rsidP="000513EB">
                            <w:pPr>
                              <w:jc w:val="center"/>
                              <w:rPr>
                                <w:rFonts w:ascii="Times New Roman" w:hAnsi="Times New Roman" w:cs="Times New Roman"/>
                                <w:color w:val="000000" w:themeColor="text1"/>
                                <w:sz w:val="24"/>
                                <w:szCs w:val="24"/>
                              </w:rPr>
                            </w:pPr>
                            <w:r w:rsidRPr="008D268B">
                              <w:rPr>
                                <w:rFonts w:ascii="Times New Roman" w:hAnsi="Times New Roman" w:cs="Times New Roman"/>
                                <w:color w:val="000000" w:themeColor="text1"/>
                                <w:sz w:val="24"/>
                                <w:szCs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left:0;text-align:left;margin-left:-147.35pt;margin-top:199.1pt;width:34.5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" fillcolor="white [3212]" strokecolor="white [3212]" strokeweight="2pt">
                <v:textbox>
                  <w:txbxContent>
                    <w:p w:rsidR="000513EB" w:rsidRPr="008D268B" w:rsidRDefault="000513EB" w:rsidP="000513EB">
                      <w:pPr>
                        <w:jc w:val="center"/>
                        <w:rPr>
                          <w:rFonts w:ascii="Times New Roman" w:hAnsi="Times New Roman" w:cs="Times New Roman"/>
                          <w:color w:val="000000" w:themeColor="text1"/>
                          <w:sz w:val="24"/>
                          <w:szCs w:val="24"/>
                        </w:rPr>
                      </w:pPr>
                      <w:r w:rsidRPr="008D268B">
                        <w:rPr>
                          <w:rFonts w:ascii="Times New Roman" w:hAnsi="Times New Roman" w:cs="Times New Roman"/>
                          <w:color w:val="000000" w:themeColor="text1"/>
                          <w:sz w:val="24"/>
                          <w:szCs w:val="24"/>
                        </w:rPr>
                        <w:t>E</w:t>
                      </w:r>
                    </w:p>
                  </w:txbxContent>
                </v:textbox>
              </v:rect>
            </w:pict>
          </mc:Fallback>
        </mc:AlternateContent>
      </w:r>
      <w:r>
        <w:rPr>
          <w:noProof/>
          <w:lang w:eastAsia="id-ID"/>
        </w:rPr>
        <mc:AlternateContent>
          <mc:Choice Requires="wps">
            <w:drawing>
              <wp:anchor distT="0" distB="0" distL="114300" distR="114300" simplePos="0" relativeHeight="251671552" behindDoc="0" locked="0" layoutInCell="1" allowOverlap="1" wp14:anchorId="0547BA57" wp14:editId="2BC44977">
                <wp:simplePos x="0" y="0"/>
                <wp:positionH relativeFrom="column">
                  <wp:posOffset>-1033145</wp:posOffset>
                </wp:positionH>
                <wp:positionV relativeFrom="paragraph">
                  <wp:posOffset>766445</wp:posOffset>
                </wp:positionV>
                <wp:extent cx="438150" cy="371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3815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3EB" w:rsidRPr="008D268B" w:rsidRDefault="000513EB" w:rsidP="000513EB">
                            <w:pPr>
                              <w:jc w:val="center"/>
                              <w:rPr>
                                <w:rFonts w:ascii="Times New Roman" w:hAnsi="Times New Roman" w:cs="Times New Roman"/>
                                <w:color w:val="000000" w:themeColor="text1"/>
                                <w:sz w:val="24"/>
                                <w:szCs w:val="24"/>
                              </w:rPr>
                            </w:pPr>
                            <w:r w:rsidRPr="008D268B">
                              <w:rPr>
                                <w:rFonts w:ascii="Times New Roman" w:hAnsi="Times New Roman" w:cs="Times New Roman"/>
                                <w:color w:val="000000" w:themeColor="text1"/>
                                <w:sz w:val="24"/>
                                <w:szCs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9" style="position:absolute;left:0;text-align:left;margin-left:-81.35pt;margin-top:60.35pt;width:34.5pt;height:2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" fillcolor="white [3212]" strokecolor="white [3212]" strokeweight="2pt">
                <v:textbox>
                  <w:txbxContent>
                    <w:p w:rsidR="000513EB" w:rsidRPr="008D268B" w:rsidRDefault="000513EB" w:rsidP="000513EB">
                      <w:pPr>
                        <w:jc w:val="center"/>
                        <w:rPr>
                          <w:rFonts w:ascii="Times New Roman" w:hAnsi="Times New Roman" w:cs="Times New Roman"/>
                          <w:color w:val="000000" w:themeColor="text1"/>
                          <w:sz w:val="24"/>
                          <w:szCs w:val="24"/>
                        </w:rPr>
                      </w:pPr>
                      <w:r w:rsidRPr="008D268B">
                        <w:rPr>
                          <w:rFonts w:ascii="Times New Roman" w:hAnsi="Times New Roman" w:cs="Times New Roman"/>
                          <w:color w:val="000000" w:themeColor="text1"/>
                          <w:sz w:val="24"/>
                          <w:szCs w:val="24"/>
                        </w:rPr>
                        <w:t>C</w:t>
                      </w:r>
                    </w:p>
                  </w:txbxContent>
                </v:textbox>
              </v:rect>
            </w:pict>
          </mc:Fallback>
        </mc:AlternateContent>
      </w:r>
      <w:r>
        <w:rPr>
          <w:noProof/>
          <w:lang w:eastAsia="id-ID"/>
        </w:rPr>
        <mc:AlternateContent>
          <mc:Choice Requires="wps">
            <w:drawing>
              <wp:anchor distT="0" distB="0" distL="114300" distR="114300" simplePos="0" relativeHeight="251673600" behindDoc="0" locked="0" layoutInCell="1" allowOverlap="1" wp14:anchorId="24431401" wp14:editId="3C631F90">
                <wp:simplePos x="0" y="0"/>
                <wp:positionH relativeFrom="column">
                  <wp:posOffset>-2700020</wp:posOffset>
                </wp:positionH>
                <wp:positionV relativeFrom="paragraph">
                  <wp:posOffset>766445</wp:posOffset>
                </wp:positionV>
                <wp:extent cx="438150" cy="371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3815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3EB" w:rsidRPr="008D268B" w:rsidRDefault="000513EB" w:rsidP="000513EB">
                            <w:pPr>
                              <w:jc w:val="center"/>
                              <w:rPr>
                                <w:rFonts w:ascii="Times New Roman" w:hAnsi="Times New Roman" w:cs="Times New Roman"/>
                                <w:color w:val="000000" w:themeColor="text1"/>
                                <w:sz w:val="24"/>
                                <w:szCs w:val="24"/>
                              </w:rPr>
                            </w:pPr>
                            <w:r w:rsidRPr="008D268B">
                              <w:rPr>
                                <w:rFonts w:ascii="Times New Roman" w:hAnsi="Times New Roman" w:cs="Times New Roman"/>
                                <w:color w:val="000000" w:themeColor="text1"/>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0" style="position:absolute;left:0;text-align:left;margin-left:-212.6pt;margin-top:60.35pt;width:34.5pt;height:2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" fillcolor="white [3212]" strokecolor="white [3212]" strokeweight="2pt">
                <v:textbox>
                  <w:txbxContent>
                    <w:p w:rsidR="000513EB" w:rsidRPr="008D268B" w:rsidRDefault="000513EB" w:rsidP="000513EB">
                      <w:pPr>
                        <w:jc w:val="center"/>
                        <w:rPr>
                          <w:rFonts w:ascii="Times New Roman" w:hAnsi="Times New Roman" w:cs="Times New Roman"/>
                          <w:color w:val="000000" w:themeColor="text1"/>
                          <w:sz w:val="24"/>
                          <w:szCs w:val="24"/>
                        </w:rPr>
                      </w:pPr>
                      <w:r w:rsidRPr="008D268B">
                        <w:rPr>
                          <w:rFonts w:ascii="Times New Roman" w:hAnsi="Times New Roman" w:cs="Times New Roman"/>
                          <w:color w:val="000000" w:themeColor="text1"/>
                          <w:sz w:val="24"/>
                          <w:szCs w:val="24"/>
                        </w:rPr>
                        <w:t>B</w:t>
                      </w:r>
                    </w:p>
                  </w:txbxContent>
                </v:textbox>
              </v:rect>
            </w:pict>
          </mc:Fallback>
        </mc:AlternateContent>
      </w:r>
      <w:r>
        <w:rPr>
          <w:noProof/>
          <w:lang w:eastAsia="id-ID"/>
        </w:rPr>
        <w:drawing>
          <wp:anchor distT="0" distB="0" distL="114300" distR="114300" simplePos="0" relativeHeight="251666432" behindDoc="0" locked="0" layoutInCell="1" allowOverlap="1" wp14:anchorId="41BEAFCE" wp14:editId="4B6B392B">
            <wp:simplePos x="0" y="0"/>
            <wp:positionH relativeFrom="column">
              <wp:posOffset>-2264410</wp:posOffset>
            </wp:positionH>
            <wp:positionV relativeFrom="paragraph">
              <wp:posOffset>1373505</wp:posOffset>
            </wp:positionV>
            <wp:extent cx="1307465" cy="981075"/>
            <wp:effectExtent l="0" t="0" r="6985" b="9525"/>
            <wp:wrapSquare wrapText="bothSides"/>
            <wp:docPr id="5" name="Picture 5" descr="E:\Data kuliah\Plant Physiology Laboratory\Fight!!!\Aklimatisasi Nepenthes\Foto-foto\Planning C &amp; D\20 agust 2014\IMG_8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 kuliah\Plant Physiology Laboratory\Fight!!!\Aklimatisasi Nepenthes\Foto-foto\Planning C &amp; D\20 agust 2014\IMG_883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746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d-ID"/>
        </w:rPr>
        <w:drawing>
          <wp:anchor distT="0" distB="0" distL="114300" distR="114300" simplePos="0" relativeHeight="251664384" behindDoc="0" locked="0" layoutInCell="1" allowOverlap="1" wp14:anchorId="6B7CFD76" wp14:editId="351485B7">
            <wp:simplePos x="0" y="0"/>
            <wp:positionH relativeFrom="column">
              <wp:posOffset>-3856990</wp:posOffset>
            </wp:positionH>
            <wp:positionV relativeFrom="paragraph">
              <wp:posOffset>1374775</wp:posOffset>
            </wp:positionV>
            <wp:extent cx="1306830" cy="981075"/>
            <wp:effectExtent l="0" t="0" r="7620" b="9525"/>
            <wp:wrapSquare wrapText="bothSides"/>
            <wp:docPr id="4" name="Picture 4" descr="E:\Data kuliah\Plant Physiology Laboratory\Fight!!!\Aklimatisasi Nepenthes\Foto-foto\Planning C &amp; D\20 agust 2014\IMG_8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 kuliah\Plant Physiology Laboratory\Fight!!!\Aklimatisasi Nepenthes\Foto-foto\Planning C &amp; D\20 agust 2014\IMG_88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683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B38" w:rsidRPr="004C5B38" w:rsidRDefault="004C5B38" w:rsidP="004C5B38">
      <w:pPr>
        <w:rPr>
          <w:rFonts w:ascii="Times New Roman" w:hAnsi="Times New Roman" w:cs="Times New Roman"/>
          <w:sz w:val="24"/>
          <w:szCs w:val="24"/>
        </w:rPr>
      </w:pPr>
    </w:p>
    <w:p w:rsidR="004C5B38" w:rsidRPr="004C5B38" w:rsidRDefault="004C5B38" w:rsidP="004C5B38">
      <w:pPr>
        <w:rPr>
          <w:rFonts w:ascii="Times New Roman" w:hAnsi="Times New Roman" w:cs="Times New Roman"/>
          <w:sz w:val="24"/>
          <w:szCs w:val="24"/>
        </w:rPr>
      </w:pPr>
    </w:p>
    <w:p w:rsidR="004C5B38" w:rsidRPr="004C5B38" w:rsidRDefault="004C5B38" w:rsidP="004C5B38">
      <w:pPr>
        <w:rPr>
          <w:rFonts w:ascii="Times New Roman" w:hAnsi="Times New Roman" w:cs="Times New Roman"/>
          <w:sz w:val="24"/>
          <w:szCs w:val="24"/>
        </w:rPr>
      </w:pPr>
    </w:p>
    <w:p w:rsidR="004C5B38" w:rsidRPr="004C5B38" w:rsidRDefault="004C5B38" w:rsidP="004C5B38">
      <w:pPr>
        <w:rPr>
          <w:rFonts w:ascii="Times New Roman" w:hAnsi="Times New Roman" w:cs="Times New Roman"/>
          <w:sz w:val="24"/>
          <w:szCs w:val="24"/>
        </w:rPr>
      </w:pPr>
    </w:p>
    <w:p w:rsidR="004C5B38" w:rsidRPr="004C5B38" w:rsidRDefault="004C5B38" w:rsidP="004C5B38">
      <w:pPr>
        <w:rPr>
          <w:rFonts w:ascii="Times New Roman" w:hAnsi="Times New Roman" w:cs="Times New Roman"/>
          <w:sz w:val="24"/>
          <w:szCs w:val="24"/>
        </w:rPr>
      </w:pPr>
    </w:p>
    <w:p w:rsidR="004C5B38" w:rsidRPr="004C5B38" w:rsidRDefault="004C5B38" w:rsidP="00803FE5">
      <w:pPr>
        <w:tabs>
          <w:tab w:val="left" w:pos="7275"/>
        </w:tabs>
        <w:rPr>
          <w:rFonts w:ascii="Times New Roman" w:hAnsi="Times New Roman" w:cs="Times New Roman"/>
          <w:sz w:val="24"/>
          <w:szCs w:val="24"/>
        </w:rPr>
      </w:pPr>
    </w:p>
    <w:sectPr w:rsidR="004C5B38" w:rsidRPr="004C5B38" w:rsidSect="00CC11EB">
      <w:type w:val="continuous"/>
      <w:pgSz w:w="11906" w:h="16838"/>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41" w:rsidRDefault="00144A41" w:rsidP="00CC75D6">
      <w:pPr>
        <w:spacing w:after="0" w:line="240" w:lineRule="auto"/>
      </w:pPr>
      <w:r>
        <w:separator/>
      </w:r>
    </w:p>
  </w:endnote>
  <w:endnote w:type="continuationSeparator" w:id="0">
    <w:p w:rsidR="00144A41" w:rsidRDefault="00144A41" w:rsidP="00CC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41" w:rsidRDefault="00144A41" w:rsidP="00CC75D6">
      <w:pPr>
        <w:spacing w:after="0" w:line="240" w:lineRule="auto"/>
      </w:pPr>
      <w:r>
        <w:separator/>
      </w:r>
    </w:p>
  </w:footnote>
  <w:footnote w:type="continuationSeparator" w:id="0">
    <w:p w:rsidR="00144A41" w:rsidRDefault="00144A41" w:rsidP="00CC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84" w:rsidRDefault="00613F84">
    <w:pPr>
      <w:pStyle w:val="Header"/>
      <w:jc w:val="right"/>
    </w:pPr>
  </w:p>
  <w:p w:rsidR="00613F84" w:rsidRDefault="00613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D6" w:rsidRDefault="00CC75D6" w:rsidP="00CC75D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84" w:rsidRPr="00613F84" w:rsidRDefault="00613F84" w:rsidP="00613F84">
    <w:pPr>
      <w:pStyle w:val="Header"/>
    </w:pPr>
    <w:r>
      <w:ptab w:relativeTo="margin" w:alignment="right" w:leader="none"/>
    </w:r>
    <w:r w:rsidR="009C6521">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B" w:rsidRDefault="00B2099B" w:rsidP="00CC75D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D50"/>
    <w:multiLevelType w:val="hybridMultilevel"/>
    <w:tmpl w:val="AFFAAF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5F7261"/>
    <w:multiLevelType w:val="multilevel"/>
    <w:tmpl w:val="C276AEA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D651123"/>
    <w:multiLevelType w:val="hybridMultilevel"/>
    <w:tmpl w:val="8E84EB6E"/>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2B5513"/>
    <w:multiLevelType w:val="hybridMultilevel"/>
    <w:tmpl w:val="0B4A60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002348"/>
    <w:multiLevelType w:val="hybridMultilevel"/>
    <w:tmpl w:val="0B4A60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01"/>
    <w:rsid w:val="000513EB"/>
    <w:rsid w:val="00057800"/>
    <w:rsid w:val="00144A41"/>
    <w:rsid w:val="00171C99"/>
    <w:rsid w:val="00176920"/>
    <w:rsid w:val="0019313E"/>
    <w:rsid w:val="001A2504"/>
    <w:rsid w:val="001E0A98"/>
    <w:rsid w:val="00234001"/>
    <w:rsid w:val="00244EB9"/>
    <w:rsid w:val="002733E6"/>
    <w:rsid w:val="002C752F"/>
    <w:rsid w:val="002D005B"/>
    <w:rsid w:val="002F3D0E"/>
    <w:rsid w:val="00315FE7"/>
    <w:rsid w:val="00317660"/>
    <w:rsid w:val="004170C5"/>
    <w:rsid w:val="00452C76"/>
    <w:rsid w:val="00487975"/>
    <w:rsid w:val="004C5B38"/>
    <w:rsid w:val="004C7159"/>
    <w:rsid w:val="004E2326"/>
    <w:rsid w:val="005178E9"/>
    <w:rsid w:val="005758E9"/>
    <w:rsid w:val="00613F84"/>
    <w:rsid w:val="006A67D5"/>
    <w:rsid w:val="006D71C6"/>
    <w:rsid w:val="00705C2B"/>
    <w:rsid w:val="00714858"/>
    <w:rsid w:val="007265EE"/>
    <w:rsid w:val="007A37B9"/>
    <w:rsid w:val="00803FE5"/>
    <w:rsid w:val="00825894"/>
    <w:rsid w:val="00833A0B"/>
    <w:rsid w:val="0088559E"/>
    <w:rsid w:val="008D0F40"/>
    <w:rsid w:val="008D268B"/>
    <w:rsid w:val="009429B3"/>
    <w:rsid w:val="00962AD5"/>
    <w:rsid w:val="009738B0"/>
    <w:rsid w:val="00973AE2"/>
    <w:rsid w:val="00987BC1"/>
    <w:rsid w:val="009B70DA"/>
    <w:rsid w:val="009C6521"/>
    <w:rsid w:val="009F1CE5"/>
    <w:rsid w:val="00A303A8"/>
    <w:rsid w:val="00A85F1E"/>
    <w:rsid w:val="00A86BBF"/>
    <w:rsid w:val="00B2099B"/>
    <w:rsid w:val="00B833EF"/>
    <w:rsid w:val="00C87622"/>
    <w:rsid w:val="00C92C9F"/>
    <w:rsid w:val="00CC11EB"/>
    <w:rsid w:val="00CC75D6"/>
    <w:rsid w:val="00D71660"/>
    <w:rsid w:val="00DB1299"/>
    <w:rsid w:val="00DB271D"/>
    <w:rsid w:val="00DB61DF"/>
    <w:rsid w:val="00E57FC5"/>
    <w:rsid w:val="00E7040D"/>
    <w:rsid w:val="00E73AD9"/>
    <w:rsid w:val="00ED1AD4"/>
    <w:rsid w:val="00F837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234001"/>
  </w:style>
  <w:style w:type="character" w:styleId="Hyperlink">
    <w:name w:val="Hyperlink"/>
    <w:basedOn w:val="DefaultParagraphFont"/>
    <w:uiPriority w:val="99"/>
    <w:unhideWhenUsed/>
    <w:rsid w:val="00234001"/>
    <w:rPr>
      <w:color w:val="0000FF" w:themeColor="hyperlink"/>
      <w:u w:val="single"/>
    </w:rPr>
  </w:style>
  <w:style w:type="paragraph" w:customStyle="1" w:styleId="Default">
    <w:name w:val="Default"/>
    <w:rsid w:val="001769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6920"/>
    <w:pPr>
      <w:spacing w:after="0" w:line="360" w:lineRule="auto"/>
      <w:ind w:left="720"/>
      <w:contextualSpacing/>
      <w:jc w:val="both"/>
    </w:pPr>
  </w:style>
  <w:style w:type="paragraph" w:styleId="Header">
    <w:name w:val="header"/>
    <w:basedOn w:val="Normal"/>
    <w:link w:val="HeaderChar"/>
    <w:uiPriority w:val="99"/>
    <w:unhideWhenUsed/>
    <w:rsid w:val="00CC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D6"/>
  </w:style>
  <w:style w:type="paragraph" w:styleId="Footer">
    <w:name w:val="footer"/>
    <w:basedOn w:val="Normal"/>
    <w:link w:val="FooterChar"/>
    <w:uiPriority w:val="99"/>
    <w:unhideWhenUsed/>
    <w:rsid w:val="00CC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D6"/>
  </w:style>
  <w:style w:type="table" w:styleId="TableGrid">
    <w:name w:val="Table Grid"/>
    <w:basedOn w:val="TableNormal"/>
    <w:uiPriority w:val="59"/>
    <w:rsid w:val="007A37B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234001"/>
  </w:style>
  <w:style w:type="character" w:styleId="Hyperlink">
    <w:name w:val="Hyperlink"/>
    <w:basedOn w:val="DefaultParagraphFont"/>
    <w:uiPriority w:val="99"/>
    <w:unhideWhenUsed/>
    <w:rsid w:val="00234001"/>
    <w:rPr>
      <w:color w:val="0000FF" w:themeColor="hyperlink"/>
      <w:u w:val="single"/>
    </w:rPr>
  </w:style>
  <w:style w:type="paragraph" w:customStyle="1" w:styleId="Default">
    <w:name w:val="Default"/>
    <w:rsid w:val="001769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6920"/>
    <w:pPr>
      <w:spacing w:after="0" w:line="360" w:lineRule="auto"/>
      <w:ind w:left="720"/>
      <w:contextualSpacing/>
      <w:jc w:val="both"/>
    </w:pPr>
  </w:style>
  <w:style w:type="paragraph" w:styleId="Header">
    <w:name w:val="header"/>
    <w:basedOn w:val="Normal"/>
    <w:link w:val="HeaderChar"/>
    <w:uiPriority w:val="99"/>
    <w:unhideWhenUsed/>
    <w:rsid w:val="00CC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D6"/>
  </w:style>
  <w:style w:type="paragraph" w:styleId="Footer">
    <w:name w:val="footer"/>
    <w:basedOn w:val="Normal"/>
    <w:link w:val="FooterChar"/>
    <w:uiPriority w:val="99"/>
    <w:unhideWhenUsed/>
    <w:rsid w:val="00CC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D6"/>
  </w:style>
  <w:style w:type="table" w:styleId="TableGrid">
    <w:name w:val="Table Grid"/>
    <w:basedOn w:val="TableNormal"/>
    <w:uiPriority w:val="59"/>
    <w:rsid w:val="007A37B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o.febrianto01@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66D6-C200-42AC-9C60-B1580933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8</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 Febrianto</dc:creator>
  <cp:lastModifiedBy>Rio Febrianto</cp:lastModifiedBy>
  <cp:revision>34</cp:revision>
  <dcterms:created xsi:type="dcterms:W3CDTF">2014-11-24T05:48:00Z</dcterms:created>
  <dcterms:modified xsi:type="dcterms:W3CDTF">2015-01-06T05:17:00Z</dcterms:modified>
</cp:coreProperties>
</file>