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2" w:rsidRPr="00ED1693" w:rsidRDefault="00ED1693" w:rsidP="00416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550AD" w:rsidRDefault="00ED1693" w:rsidP="006D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614680</wp:posOffset>
            </wp:positionV>
            <wp:extent cx="1171575" cy="1552575"/>
            <wp:effectExtent l="19050" t="0" r="9525" b="9525"/>
            <wp:wrapTight wrapText="bothSides">
              <wp:wrapPolygon edited="0">
                <wp:start x="-351" y="0"/>
                <wp:lineTo x="-351" y="21733"/>
                <wp:lineTo x="21776" y="21733"/>
                <wp:lineTo x="21776" y="0"/>
                <wp:lineTo x="-351" y="0"/>
              </wp:wrapPolygon>
            </wp:wrapTight>
            <wp:docPr id="2" name="Picture 1" descr="DSC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9.JPG"/>
                    <pic:cNvPicPr/>
                  </pic:nvPicPr>
                  <pic:blipFill>
                    <a:blip r:embed="rId5" cstate="print"/>
                    <a:srcRect l="3106" t="7870" r="3727" b="509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3C" w:rsidRPr="00523A98">
        <w:rPr>
          <w:rFonts w:ascii="Times New Roman" w:hAnsi="Times New Roman" w:cs="Times New Roman"/>
          <w:sz w:val="24"/>
          <w:szCs w:val="24"/>
        </w:rPr>
        <w:br/>
      </w:r>
      <w:r w:rsidR="006D133C" w:rsidRPr="00523A98">
        <w:rPr>
          <w:rFonts w:ascii="Times New Roman" w:hAnsi="Times New Roman" w:cs="Times New Roman"/>
          <w:b/>
          <w:sz w:val="24"/>
          <w:szCs w:val="24"/>
        </w:rPr>
        <w:t>Data Pribadi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 xml:space="preserve">Nama </w:t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  <w:t>: Widya Noventari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 xml:space="preserve">Tempat, tanggal lahir </w:t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  <w:t>: Madiun, 15 November 1991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 xml:space="preserve">Jenis kelamin </w:t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  <w:t>: Perempuan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>Status Perka</w:t>
      </w:r>
      <w:r w:rsidR="00A550AD">
        <w:rPr>
          <w:rFonts w:ascii="Times New Roman" w:hAnsi="Times New Roman" w:cs="Times New Roman"/>
          <w:sz w:val="24"/>
          <w:szCs w:val="24"/>
        </w:rPr>
        <w:t xml:space="preserve">winan </w:t>
      </w:r>
      <w:r w:rsidR="00A550AD">
        <w:rPr>
          <w:rFonts w:ascii="Times New Roman" w:hAnsi="Times New Roman" w:cs="Times New Roman"/>
          <w:sz w:val="24"/>
          <w:szCs w:val="24"/>
        </w:rPr>
        <w:tab/>
        <w:t>: Belum Menikah</w:t>
      </w:r>
      <w:r w:rsidR="00A550AD">
        <w:rPr>
          <w:rFonts w:ascii="Times New Roman" w:hAnsi="Times New Roman" w:cs="Times New Roman"/>
          <w:sz w:val="24"/>
          <w:szCs w:val="24"/>
        </w:rPr>
        <w:br/>
        <w:t xml:space="preserve">Agama </w:t>
      </w:r>
      <w:r w:rsidR="00A550AD">
        <w:rPr>
          <w:rFonts w:ascii="Times New Roman" w:hAnsi="Times New Roman" w:cs="Times New Roman"/>
          <w:sz w:val="24"/>
          <w:szCs w:val="24"/>
        </w:rPr>
        <w:tab/>
      </w:r>
      <w:r w:rsidR="00A550AD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 xml:space="preserve">: Islam 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>Alamat</w:t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  <w:t>: Jl. Sigura-gura Barat IV Kav. 10-H, Malang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 xml:space="preserve">Telepon </w:t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</w:r>
      <w:r w:rsidR="006D133C" w:rsidRPr="00523A98">
        <w:rPr>
          <w:rFonts w:ascii="Times New Roman" w:hAnsi="Times New Roman" w:cs="Times New Roman"/>
          <w:sz w:val="24"/>
          <w:szCs w:val="24"/>
        </w:rPr>
        <w:tab/>
        <w:t>: 081931895976</w:t>
      </w:r>
      <w:r w:rsidR="006D133C" w:rsidRPr="00523A98">
        <w:rPr>
          <w:rFonts w:ascii="Times New Roman" w:hAnsi="Times New Roman" w:cs="Times New Roman"/>
          <w:sz w:val="24"/>
          <w:szCs w:val="24"/>
        </w:rPr>
        <w:br/>
        <w:t>e-ma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noventari32@gmail.com  </w:t>
      </w:r>
    </w:p>
    <w:p w:rsidR="00D47A3D" w:rsidRPr="00523A98" w:rsidRDefault="006D133C" w:rsidP="006D133C">
      <w:pPr>
        <w:rPr>
          <w:rFonts w:ascii="Times New Roman" w:hAnsi="Times New Roman" w:cs="Times New Roman"/>
          <w:sz w:val="24"/>
          <w:szCs w:val="24"/>
        </w:rPr>
      </w:pPr>
      <w:r w:rsidRPr="00523A98">
        <w:rPr>
          <w:rFonts w:ascii="Times New Roman" w:hAnsi="Times New Roman" w:cs="Times New Roman"/>
          <w:sz w:val="24"/>
          <w:szCs w:val="24"/>
        </w:rPr>
        <w:br/>
      </w:r>
      <w:r w:rsidRPr="00523A98">
        <w:rPr>
          <w:rFonts w:ascii="Times New Roman" w:hAnsi="Times New Roman" w:cs="Times New Roman"/>
          <w:b/>
          <w:sz w:val="24"/>
          <w:szCs w:val="24"/>
        </w:rPr>
        <w:t>Riwayat Pendidikan</w:t>
      </w:r>
      <w:r w:rsidRPr="00523A98">
        <w:rPr>
          <w:rFonts w:ascii="Times New Roman" w:hAnsi="Times New Roman" w:cs="Times New Roman"/>
          <w:sz w:val="24"/>
          <w:szCs w:val="24"/>
        </w:rPr>
        <w:br/>
        <w:t>_________</w:t>
      </w:r>
      <w:r w:rsidR="00523A98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TableGrid"/>
        <w:tblW w:w="8931" w:type="dxa"/>
        <w:tblInd w:w="108" w:type="dxa"/>
        <w:tblLook w:val="04A0"/>
      </w:tblPr>
      <w:tblGrid>
        <w:gridCol w:w="1843"/>
        <w:gridCol w:w="1276"/>
        <w:gridCol w:w="3118"/>
        <w:gridCol w:w="2694"/>
      </w:tblGrid>
      <w:tr w:rsidR="00D47A3D" w:rsidRPr="00523A98" w:rsidTr="0045443A">
        <w:tc>
          <w:tcPr>
            <w:tcW w:w="1843" w:type="dxa"/>
            <w:vAlign w:val="center"/>
          </w:tcPr>
          <w:p w:rsidR="00D47A3D" w:rsidRPr="00523A98" w:rsidRDefault="00D47A3D" w:rsidP="0045443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1276" w:type="dxa"/>
            <w:vAlign w:val="center"/>
          </w:tcPr>
          <w:p w:rsidR="00D47A3D" w:rsidRPr="00523A98" w:rsidRDefault="00D47A3D" w:rsidP="00523A9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  <w:t>Jenjang</w:t>
            </w:r>
          </w:p>
        </w:tc>
        <w:tc>
          <w:tcPr>
            <w:tcW w:w="3118" w:type="dxa"/>
            <w:vAlign w:val="center"/>
          </w:tcPr>
          <w:p w:rsidR="00D47A3D" w:rsidRPr="00523A98" w:rsidRDefault="00D47A3D" w:rsidP="00523A9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  <w:t>Perguruan Tinggi</w:t>
            </w:r>
          </w:p>
        </w:tc>
        <w:tc>
          <w:tcPr>
            <w:tcW w:w="2694" w:type="dxa"/>
          </w:tcPr>
          <w:p w:rsidR="00D47A3D" w:rsidRPr="00523A98" w:rsidRDefault="00D47A3D" w:rsidP="00523A9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</w:pPr>
          </w:p>
          <w:p w:rsidR="00D47A3D" w:rsidRPr="00523A98" w:rsidRDefault="00D47A3D" w:rsidP="00523A9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b/>
                <w:sz w:val="24"/>
                <w:szCs w:val="24"/>
              </w:rPr>
              <w:t>Jurusan / Bidang Studi</w:t>
            </w:r>
          </w:p>
        </w:tc>
      </w:tr>
      <w:tr w:rsidR="00D47A3D" w:rsidRPr="00523A98" w:rsidTr="0045443A">
        <w:tc>
          <w:tcPr>
            <w:tcW w:w="1843" w:type="dxa"/>
          </w:tcPr>
          <w:p w:rsidR="00D47A3D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1999 - </w:t>
            </w:r>
            <w:r w:rsidR="00D47A3D" w:rsidRPr="00523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1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118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SDN Kedondong III</w:t>
            </w:r>
          </w:p>
        </w:tc>
        <w:tc>
          <w:tcPr>
            <w:tcW w:w="2694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A3D" w:rsidRPr="00523A98" w:rsidTr="0045443A">
        <w:tc>
          <w:tcPr>
            <w:tcW w:w="1843" w:type="dxa"/>
          </w:tcPr>
          <w:p w:rsidR="00D47A3D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2004 - </w:t>
            </w:r>
            <w:r w:rsidR="00D47A3D" w:rsidRPr="00523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16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118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SMPN 1 Geger</w:t>
            </w:r>
          </w:p>
        </w:tc>
        <w:tc>
          <w:tcPr>
            <w:tcW w:w="2694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A3D" w:rsidRPr="00523A98" w:rsidTr="0045443A">
        <w:tc>
          <w:tcPr>
            <w:tcW w:w="1843" w:type="dxa"/>
          </w:tcPr>
          <w:p w:rsidR="00D47A3D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2007 - </w:t>
            </w:r>
            <w:r w:rsidR="00D47A3D" w:rsidRPr="00523A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118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SMAN 1 Geger</w:t>
            </w:r>
          </w:p>
        </w:tc>
        <w:tc>
          <w:tcPr>
            <w:tcW w:w="2694" w:type="dxa"/>
          </w:tcPr>
          <w:p w:rsidR="00D47A3D" w:rsidRPr="00523A98" w:rsidRDefault="00D47A3D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</w:tr>
      <w:tr w:rsidR="00D47A3D" w:rsidRPr="00523A98" w:rsidTr="0045443A">
        <w:tc>
          <w:tcPr>
            <w:tcW w:w="1843" w:type="dxa"/>
          </w:tcPr>
          <w:p w:rsidR="00D47A3D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="00D47A3D" w:rsidRPr="00523A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D47A3D" w:rsidRPr="00523A98" w:rsidRDefault="00523A98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4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47A3D" w:rsidRPr="00523A98" w:rsidRDefault="00523A98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Universitas Negeri Malang</w:t>
            </w:r>
          </w:p>
        </w:tc>
        <w:tc>
          <w:tcPr>
            <w:tcW w:w="2694" w:type="dxa"/>
          </w:tcPr>
          <w:p w:rsidR="00D47A3D" w:rsidRPr="00523A98" w:rsidRDefault="00523A98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Jurusan Hukum dan Kewarganegaraan, Program Studi Pendidikan Pancasila dan Kewarganegaraan.</w:t>
            </w:r>
          </w:p>
        </w:tc>
      </w:tr>
      <w:tr w:rsidR="0045443A" w:rsidRPr="00523A98" w:rsidTr="0045443A">
        <w:tc>
          <w:tcPr>
            <w:tcW w:w="1843" w:type="dxa"/>
          </w:tcPr>
          <w:p w:rsidR="0045443A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sekarang</w:t>
            </w:r>
          </w:p>
        </w:tc>
        <w:tc>
          <w:tcPr>
            <w:tcW w:w="1276" w:type="dxa"/>
          </w:tcPr>
          <w:p w:rsidR="0045443A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3118" w:type="dxa"/>
          </w:tcPr>
          <w:p w:rsidR="0045443A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Gadjah Mada</w:t>
            </w:r>
          </w:p>
        </w:tc>
        <w:tc>
          <w:tcPr>
            <w:tcW w:w="2694" w:type="dxa"/>
          </w:tcPr>
          <w:p w:rsidR="0045443A" w:rsidRPr="00523A98" w:rsidRDefault="0045443A" w:rsidP="006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ketahanan nasional, Program Sekolah pascasarjana.</w:t>
            </w:r>
          </w:p>
        </w:tc>
      </w:tr>
    </w:tbl>
    <w:p w:rsidR="00D47A3D" w:rsidRPr="00523A98" w:rsidRDefault="00D47A3D" w:rsidP="006D133C">
      <w:pPr>
        <w:rPr>
          <w:rFonts w:ascii="Times New Roman" w:hAnsi="Times New Roman" w:cs="Times New Roman"/>
          <w:sz w:val="24"/>
          <w:szCs w:val="24"/>
        </w:rPr>
      </w:pPr>
    </w:p>
    <w:p w:rsidR="0078286B" w:rsidRPr="00523A98" w:rsidRDefault="00E349B7" w:rsidP="00782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20.15pt;width:211.5pt;height:0;z-index:251665408" o:connectortype="straight"/>
        </w:pict>
      </w:r>
      <w:r w:rsidR="0078286B" w:rsidRPr="00523A98">
        <w:rPr>
          <w:rFonts w:ascii="Times New Roman" w:hAnsi="Times New Roman" w:cs="Times New Roman"/>
          <w:b/>
          <w:sz w:val="24"/>
          <w:szCs w:val="24"/>
        </w:rPr>
        <w:t>Pelatihan Profesional</w:t>
      </w:r>
    </w:p>
    <w:tbl>
      <w:tblPr>
        <w:tblStyle w:val="TableGrid"/>
        <w:tblW w:w="8931" w:type="dxa"/>
        <w:tblInd w:w="108" w:type="dxa"/>
        <w:tblLook w:val="04A0"/>
      </w:tblPr>
      <w:tblGrid>
        <w:gridCol w:w="1701"/>
        <w:gridCol w:w="4536"/>
        <w:gridCol w:w="2694"/>
      </w:tblGrid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536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Pelatihan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Penyelenggara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sz w:val="24"/>
                <w:szCs w:val="24"/>
              </w:rPr>
              <w:t>Latihan Kepemimpinan dan Manajemen Organisasi yang diselenggarakan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Universitas Negeri malang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</w:tcPr>
          <w:p w:rsidR="00A550AD" w:rsidRDefault="00A550AD" w:rsidP="00A550AD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Pelatihan Penyusunan PKM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FIS UM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Diklat Penulisan Ilmiah Bidang Ilmu Sosial “Merajut Gagasan dalam Mengembangkan Kemampuan Menulis Mahasiswa FIS”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BEM FIS UM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</w:tcPr>
          <w:p w:rsidR="00A550AD" w:rsidRPr="00523A98" w:rsidRDefault="00A550AD" w:rsidP="005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sz w:val="24"/>
                <w:szCs w:val="24"/>
              </w:rPr>
              <w:t>Pelatihan Jurnalistik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FIS UM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</w:tcPr>
          <w:p w:rsidR="00A550AD" w:rsidRPr="00523A98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sz w:val="24"/>
                <w:szCs w:val="24"/>
              </w:rPr>
              <w:t>Latihan Kepemimpinan dan Manajemen Organisasi Tingkat Dasar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BEM FIS UM</w:t>
            </w:r>
          </w:p>
        </w:tc>
      </w:tr>
      <w:tr w:rsidR="00A550AD" w:rsidTr="00A550AD">
        <w:tc>
          <w:tcPr>
            <w:tcW w:w="1701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6" w:type="dxa"/>
          </w:tcPr>
          <w:p w:rsidR="00A550AD" w:rsidRPr="00523A98" w:rsidRDefault="00A550AD" w:rsidP="00A550AD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sz w:val="24"/>
                <w:szCs w:val="24"/>
              </w:rPr>
              <w:t xml:space="preserve">Latihan Kepemimpinan dan Manajemen Organisasi Tingkat </w:t>
            </w: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Menengah</w:t>
            </w:r>
          </w:p>
        </w:tc>
        <w:tc>
          <w:tcPr>
            <w:tcW w:w="2694" w:type="dxa"/>
          </w:tcPr>
          <w:p w:rsidR="00A550AD" w:rsidRDefault="00A550AD" w:rsidP="00523A98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 w:cs="Times New Roman"/>
                <w:sz w:val="24"/>
                <w:szCs w:val="24"/>
              </w:rPr>
              <w:t>BEM UM</w:t>
            </w:r>
          </w:p>
        </w:tc>
      </w:tr>
    </w:tbl>
    <w:p w:rsidR="00ED1693" w:rsidRDefault="00ED1693" w:rsidP="00A5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26" w:rsidRDefault="006A3E26" w:rsidP="00A5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26" w:rsidRDefault="006A3E26" w:rsidP="00A5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26" w:rsidRDefault="006A3E26" w:rsidP="00A5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26" w:rsidRPr="00523A98" w:rsidRDefault="006A3E26" w:rsidP="00A5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86B" w:rsidRPr="00523A98" w:rsidRDefault="00E349B7" w:rsidP="001C46C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2" type="#_x0000_t32" style="position:absolute;margin-left:0;margin-top:19.45pt;width:211.5pt;height:0;z-index:251662336" o:connectortype="straight"/>
        </w:pict>
      </w:r>
      <w:r w:rsidR="00117F55" w:rsidRPr="00523A9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Pengalaman Kegiatan</w:t>
      </w:r>
    </w:p>
    <w:p w:rsidR="001C46C9" w:rsidRPr="00523A98" w:rsidRDefault="001C46C9" w:rsidP="001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5670"/>
        <w:gridCol w:w="2127"/>
      </w:tblGrid>
      <w:tr w:rsidR="00117F55" w:rsidRPr="00523A98" w:rsidTr="00523A98">
        <w:tc>
          <w:tcPr>
            <w:tcW w:w="1134" w:type="dxa"/>
          </w:tcPr>
          <w:p w:rsidR="00117F55" w:rsidRPr="00523A98" w:rsidRDefault="00117F55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5670" w:type="dxa"/>
          </w:tcPr>
          <w:p w:rsidR="00117F55" w:rsidRPr="00523A98" w:rsidRDefault="00117F55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127" w:type="dxa"/>
          </w:tcPr>
          <w:p w:rsidR="00117F55" w:rsidRPr="00523A98" w:rsidRDefault="00117F55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Peran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0" w:type="dxa"/>
          </w:tcPr>
          <w:p w:rsidR="00117F55" w:rsidRPr="00523A98" w:rsidRDefault="00117F55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Pelatihan Kader Pendidikan Lingkungan Hidup dan Penghijauan Se-Kab. Madiun di Sendang Lawe</w:t>
            </w:r>
          </w:p>
        </w:tc>
        <w:tc>
          <w:tcPr>
            <w:tcW w:w="2127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Ketua Pelaksana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Diklat Penulisan Srtikel Ilmiah “Membongkar Stereotype Mahasiswa Rabun Membaca dab Lumpuh Menulis”, BEM FIS UM.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“Kisah di Balik Pintu Identitas perempuan Indonesia: Antara yang Publik &amp; Privat” Karya Soe Tjen Marching, BEM FIS UM.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“Pers di Masa Orde Baru, Jurnalisme” karya Prof. David T.Hill, BEM FIS UM.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Lomba “Bem UM Debat Competition 2011”, BEM UM.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Seminar Nasional “Tegakkan HAM, Bersihkan Mafia Hukum dengan Mewujudkan Indonesia Sebagai Negara Pancasila yang Good Governance, Bersih, dan Berwibawa”, HMJ HKn UM.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5348FE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Kuliah Umum “Kajian Historis Peristiwa Madiun 1948”, BEM FIS UM. </w:t>
            </w:r>
          </w:p>
        </w:tc>
        <w:tc>
          <w:tcPr>
            <w:tcW w:w="2127" w:type="dxa"/>
          </w:tcPr>
          <w:p w:rsidR="005348FE" w:rsidRPr="00523A98" w:rsidRDefault="005348FE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5348FE" w:rsidRPr="00523A98" w:rsidTr="00523A98">
        <w:tc>
          <w:tcPr>
            <w:tcW w:w="1134" w:type="dxa"/>
          </w:tcPr>
          <w:p w:rsidR="005348FE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5348FE" w:rsidRPr="00523A98" w:rsidRDefault="001C46C9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Diskusi Nasional dan Bedah Buku “Pilpres Abal-Abal Republik Amburadul” , BEM FIS UM.</w:t>
            </w:r>
          </w:p>
        </w:tc>
        <w:tc>
          <w:tcPr>
            <w:tcW w:w="2127" w:type="dxa"/>
          </w:tcPr>
          <w:p w:rsidR="005348FE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C46C9" w:rsidRPr="00523A98" w:rsidTr="00523A98">
        <w:tc>
          <w:tcPr>
            <w:tcW w:w="1134" w:type="dxa"/>
          </w:tcPr>
          <w:p w:rsidR="001C46C9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1C46C9" w:rsidRPr="00523A98" w:rsidRDefault="001C46C9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Diskusi “Novel Medulla Sinculasis Suatu Hari di Bulan Desember”, BEM FIS UM.</w:t>
            </w:r>
          </w:p>
        </w:tc>
        <w:tc>
          <w:tcPr>
            <w:tcW w:w="2127" w:type="dxa"/>
          </w:tcPr>
          <w:p w:rsidR="001C46C9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C46C9" w:rsidRPr="00523A98" w:rsidTr="00523A98">
        <w:tc>
          <w:tcPr>
            <w:tcW w:w="1134" w:type="dxa"/>
          </w:tcPr>
          <w:p w:rsidR="001C46C9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1C46C9" w:rsidRPr="00523A98" w:rsidRDefault="001C46C9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“menciptakan Masyarakat Kota: Malang di Bawah Tiga Penguasa 1914-1950”, BEM FIS UM bekerjasama dengan SMAK St. Albertus Malang.</w:t>
            </w:r>
          </w:p>
        </w:tc>
        <w:tc>
          <w:tcPr>
            <w:tcW w:w="2127" w:type="dxa"/>
          </w:tcPr>
          <w:p w:rsidR="001C46C9" w:rsidRPr="00523A98" w:rsidRDefault="001C46C9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C46C9" w:rsidRPr="00523A98" w:rsidTr="00523A98">
        <w:tc>
          <w:tcPr>
            <w:tcW w:w="1134" w:type="dxa"/>
          </w:tcPr>
          <w:p w:rsidR="001C46C9" w:rsidRPr="00523A98" w:rsidRDefault="000F76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1C46C9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Kuliah Umum dan Bedah Buku “Kapitalisme: Prespektif Sosio-Historic”, BEM FIS UM.</w:t>
            </w:r>
          </w:p>
        </w:tc>
        <w:tc>
          <w:tcPr>
            <w:tcW w:w="2127" w:type="dxa"/>
          </w:tcPr>
          <w:p w:rsidR="001C46C9" w:rsidRPr="00523A98" w:rsidRDefault="000F76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Kuliah Umum “Ekologi Politik dalam Fenomena Lumpur Lapindo” 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oleh Vinsensius Santoso, BEM FIS UM.</w:t>
            </w:r>
          </w:p>
        </w:tc>
        <w:tc>
          <w:tcPr>
            <w:tcW w:w="2127" w:type="dxa"/>
          </w:tcPr>
          <w:p w:rsidR="00117F55" w:rsidRPr="00523A98" w:rsidRDefault="000F76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117F55" w:rsidP="000F7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Diskusi Publik “Gayatri rajapatni: Perempuan Dibalik Kejayaan Majapahit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 Karya Earl Drake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117F55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dan Sarasehan Budaya “Melihat Majapahit dari Sisi Lain”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117F55" w:rsidP="000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Peluncuran dan Bedah Buku “perempuan dalam Dunia Kakawin” 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0F763D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Diskusi Publik dan Peluncuran Buku “Hari-hari Terakhir Soekarno” karya Peter Kasenda yang diselenggarakan di Universitas Negeri Malang,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0F763D" w:rsidRPr="00523A98" w:rsidTr="00523A98">
        <w:tc>
          <w:tcPr>
            <w:tcW w:w="1134" w:type="dxa"/>
          </w:tcPr>
          <w:p w:rsidR="000F763D" w:rsidRPr="00523A98" w:rsidRDefault="000F76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0F763D" w:rsidRPr="00523A98" w:rsidRDefault="000F763D" w:rsidP="000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Diskusi Publik dan Peluncuran Buku “Hari-hari Terakhir Soekarno” karya Peter Kasenda yang diselenggarakan di Perpustakaan Proklamator Bung Karno Blitar, BEM FIS UM.</w:t>
            </w:r>
          </w:p>
        </w:tc>
        <w:tc>
          <w:tcPr>
            <w:tcW w:w="2127" w:type="dxa"/>
          </w:tcPr>
          <w:p w:rsidR="000F763D" w:rsidRPr="00523A98" w:rsidRDefault="000F763D" w:rsidP="001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117F55" w:rsidP="000F7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Bedah Buku </w:t>
            </w:r>
            <w:r w:rsidR="000F763D" w:rsidRPr="00523A98">
              <w:rPr>
                <w:rFonts w:ascii="Times New Roman" w:hAnsi="Times New Roman" w:cs="Times New Roman"/>
                <w:sz w:val="24"/>
                <w:szCs w:val="24"/>
              </w:rPr>
              <w:t>“Cinta Suci Zahrana”,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5670" w:type="dxa"/>
          </w:tcPr>
          <w:p w:rsidR="00117F55" w:rsidRPr="00523A98" w:rsidRDefault="000F763D" w:rsidP="000F76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eastAsia="平成明朝" w:hAnsi="Times New Roman" w:cs="Times New Roman"/>
                <w:sz w:val="24"/>
                <w:szCs w:val="24"/>
                <w:lang w:val="sv-SE"/>
              </w:rPr>
              <w:t>Bedah Buku ”Indonesia Timur Tempoe Doeloe” oleh JJ Rizal, BEM FIS, UM</w:t>
            </w:r>
            <w:r w:rsidR="00117F55"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117F55" w:rsidRPr="00523A98" w:rsidTr="00523A98">
        <w:tc>
          <w:tcPr>
            <w:tcW w:w="1134" w:type="dxa"/>
          </w:tcPr>
          <w:p w:rsidR="00117F55" w:rsidRPr="00523A98" w:rsidRDefault="00117F55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117F55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Peluncuran dan Bedah Buku “Saling Silang Indonesia-Eropa: dari Diktator, Musik, Hingga bahasa” oleh joss Wibisono, BEM FIS UM.</w:t>
            </w:r>
          </w:p>
        </w:tc>
        <w:tc>
          <w:tcPr>
            <w:tcW w:w="2127" w:type="dxa"/>
          </w:tcPr>
          <w:p w:rsidR="00117F55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0F763D" w:rsidRPr="00523A98" w:rsidTr="00523A98">
        <w:tc>
          <w:tcPr>
            <w:tcW w:w="1134" w:type="dxa"/>
          </w:tcPr>
          <w:p w:rsidR="000F763D" w:rsidRPr="00523A98" w:rsidRDefault="000F76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0F763D" w:rsidRPr="00523A98" w:rsidRDefault="000F76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Peluncuran dan Bedah Buku “Kuasa Ramalan: pangeran Diponegoro dan Akhir tatanan lama di jawa 1785-1855” oleh </w:t>
            </w:r>
            <w:r w:rsidR="0033579A"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Dr. Peter B.R Carey, Ph.D  dan Prof. Dr. Ing Wardiman Djojonegoro, BEM FIS UM. </w:t>
            </w:r>
          </w:p>
        </w:tc>
        <w:tc>
          <w:tcPr>
            <w:tcW w:w="2127" w:type="dxa"/>
          </w:tcPr>
          <w:p w:rsidR="000F763D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Ketua Pelaksana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Kegiatan Sosialisasi Pancasila, UUD NRI Tahun 1945, NKRI, dan Bhineka Tunggal Ika di Universitas Negeri Malang.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Seminar Motivasi “Miracle of Personal Branding (rahasia memiliki Citra Diri yang menakjubkan dan Powerful Mencapai Sukses”, HMJ PLS UM.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Seminar Nasional “Bung Karno Dimata Dunia: Gagasan dan Tindakan” oleh Achmad Basarah, UIN Maulana Malik Ibrahim Malang.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Kuliah Umum “Sistem Ekonomi dan Ekonomi Kontempore” oleh prof. Dr. Sri Edi Swarsono, Program Pascasarjana UM.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Seminar Nasional dan CCFS UB Exhibition 2013 dengan tema “Laman Batas dalam Perspektif Ketahanan Budaya”, CCFS UB.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33579A" w:rsidRPr="00523A98" w:rsidRDefault="0033579A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Kegiatan Sosialisasi Pancasila, UUD NRI Tahun 1945, NKRI, dan Bhineka Tunggal Ika di Universitas Negeri Malang.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33579A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33579A" w:rsidRPr="00523A98" w:rsidRDefault="0033579A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Peluncuran dan Bedah Buku “</w:t>
            </w:r>
            <w:r w:rsidR="00ED1693" w:rsidRPr="00523A98">
              <w:rPr>
                <w:rFonts w:ascii="Times New Roman" w:hAnsi="Times New Roman" w:cs="Times New Roman"/>
                <w:sz w:val="24"/>
                <w:szCs w:val="24"/>
              </w:rPr>
              <w:t>Memata</w:t>
            </w: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-matai Kaum Pergerakan: Dinas Intelijen Politik Hindia belanda 1016-1934” oleh Allan Akbar, BEM FIS UM.</w:t>
            </w:r>
          </w:p>
        </w:tc>
        <w:tc>
          <w:tcPr>
            <w:tcW w:w="2127" w:type="dxa"/>
          </w:tcPr>
          <w:p w:rsidR="0033579A" w:rsidRPr="00523A98" w:rsidRDefault="0033579A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Penanggung Jawab.</w:t>
            </w:r>
          </w:p>
        </w:tc>
      </w:tr>
      <w:tr w:rsidR="0033579A" w:rsidRPr="00523A98" w:rsidTr="00523A98">
        <w:tc>
          <w:tcPr>
            <w:tcW w:w="1134" w:type="dxa"/>
          </w:tcPr>
          <w:p w:rsidR="0033579A" w:rsidRPr="00523A98" w:rsidRDefault="00D47A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33579A" w:rsidRPr="00523A98" w:rsidRDefault="00D47A3D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dan Diskusi Publik “Arsitektur Demokrasi Indonesia” oleh Prof. Dr. Hariyono, M.Pd, BEM FIS UM.</w:t>
            </w:r>
          </w:p>
        </w:tc>
        <w:tc>
          <w:tcPr>
            <w:tcW w:w="2127" w:type="dxa"/>
          </w:tcPr>
          <w:p w:rsidR="0033579A" w:rsidRPr="00523A98" w:rsidRDefault="00D47A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</w:p>
        </w:tc>
      </w:tr>
      <w:tr w:rsidR="00D47A3D" w:rsidRPr="00523A98" w:rsidTr="00523A98">
        <w:tc>
          <w:tcPr>
            <w:tcW w:w="1134" w:type="dxa"/>
          </w:tcPr>
          <w:p w:rsidR="00D47A3D" w:rsidRPr="00523A98" w:rsidRDefault="00D47A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D47A3D" w:rsidRPr="00523A98" w:rsidRDefault="00D47A3D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Kuliah Tamu “Sang Guru dan Secangkir Kopi: Sejarawan Onghokham dan Dunia Baru Bernama Indonesia” oleh Andi Ahdian, HMJ Sejarah UM.</w:t>
            </w:r>
          </w:p>
        </w:tc>
        <w:tc>
          <w:tcPr>
            <w:tcW w:w="2127" w:type="dxa"/>
          </w:tcPr>
          <w:p w:rsidR="00D47A3D" w:rsidRPr="00523A98" w:rsidRDefault="00D47A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</w:p>
        </w:tc>
      </w:tr>
      <w:tr w:rsidR="00D47A3D" w:rsidRPr="00523A98" w:rsidTr="00523A98">
        <w:tc>
          <w:tcPr>
            <w:tcW w:w="1134" w:type="dxa"/>
          </w:tcPr>
          <w:p w:rsidR="00D47A3D" w:rsidRPr="00523A98" w:rsidRDefault="00D47A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D47A3D" w:rsidRPr="00523A98" w:rsidRDefault="00D47A3D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Pemutaran dan Bedah Film “Dibalik Frekuensi” BEM FIS UM.</w:t>
            </w:r>
          </w:p>
        </w:tc>
        <w:tc>
          <w:tcPr>
            <w:tcW w:w="2127" w:type="dxa"/>
          </w:tcPr>
          <w:p w:rsidR="00D47A3D" w:rsidRPr="00523A98" w:rsidRDefault="00D47A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D47A3D" w:rsidRPr="00523A98" w:rsidTr="00523A98">
        <w:tc>
          <w:tcPr>
            <w:tcW w:w="1134" w:type="dxa"/>
          </w:tcPr>
          <w:p w:rsidR="00D47A3D" w:rsidRPr="00523A98" w:rsidRDefault="00D47A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D47A3D" w:rsidRPr="00523A98" w:rsidRDefault="00D47A3D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Seminar “Konsep-konsep islam dalam Hal Inklusivitas dan Pemberdayaan oleh Mr. Shabbir Mansuri, UPT Perpustakaan UM.</w:t>
            </w:r>
          </w:p>
        </w:tc>
        <w:tc>
          <w:tcPr>
            <w:tcW w:w="2127" w:type="dxa"/>
          </w:tcPr>
          <w:p w:rsidR="00D47A3D" w:rsidRPr="00523A98" w:rsidRDefault="00D47A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D47A3D" w:rsidRPr="00523A98" w:rsidTr="00523A98">
        <w:tc>
          <w:tcPr>
            <w:tcW w:w="1134" w:type="dxa"/>
          </w:tcPr>
          <w:p w:rsidR="00D47A3D" w:rsidRPr="00523A98" w:rsidRDefault="00D47A3D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D47A3D" w:rsidRPr="00523A98" w:rsidRDefault="00D47A3D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Bedah Buku “Strategi Kebudayaan: Titik Balik kebangkitan Nasional”, Universitas Bawijaya Malang.</w:t>
            </w:r>
          </w:p>
        </w:tc>
        <w:tc>
          <w:tcPr>
            <w:tcW w:w="2127" w:type="dxa"/>
          </w:tcPr>
          <w:p w:rsidR="00D47A3D" w:rsidRPr="00523A98" w:rsidRDefault="00D47A3D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ED1693" w:rsidRPr="00523A98" w:rsidTr="00523A98">
        <w:tc>
          <w:tcPr>
            <w:tcW w:w="1134" w:type="dxa"/>
          </w:tcPr>
          <w:p w:rsidR="00ED1693" w:rsidRPr="00523A98" w:rsidRDefault="00ED1693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ED1693" w:rsidRPr="00523A98" w:rsidRDefault="00ED1693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Bedah Buku “Tan Malaka: Gerakan Kiri dan Revolusi Indonesia Jilid 4” oleh Harry A. Poeze, Universitas Brawijaya Malang.</w:t>
            </w:r>
          </w:p>
        </w:tc>
        <w:tc>
          <w:tcPr>
            <w:tcW w:w="2127" w:type="dxa"/>
          </w:tcPr>
          <w:p w:rsidR="00ED1693" w:rsidRPr="00523A98" w:rsidRDefault="00ED1693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ED1693" w:rsidRPr="00523A98" w:rsidTr="00523A98">
        <w:tc>
          <w:tcPr>
            <w:tcW w:w="1134" w:type="dxa"/>
          </w:tcPr>
          <w:p w:rsidR="00ED1693" w:rsidRDefault="00ED1693" w:rsidP="00087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ED1693" w:rsidRDefault="00ED1693" w:rsidP="007E5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Bedah Buku “Kekerasan Budaya Pasca 1965” oleh Wijaya Herlambang, Universitas Brawijaya Malang.</w:t>
            </w:r>
          </w:p>
        </w:tc>
        <w:tc>
          <w:tcPr>
            <w:tcW w:w="2127" w:type="dxa"/>
          </w:tcPr>
          <w:p w:rsidR="00ED1693" w:rsidRDefault="00ED1693" w:rsidP="00117F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</w:t>
            </w:r>
          </w:p>
        </w:tc>
      </w:tr>
      <w:tr w:rsidR="005231EA" w:rsidRPr="00523A98" w:rsidTr="00523A98">
        <w:tc>
          <w:tcPr>
            <w:tcW w:w="1134" w:type="dxa"/>
          </w:tcPr>
          <w:p w:rsidR="005231EA" w:rsidRPr="00523A98" w:rsidRDefault="005231EA" w:rsidP="002A1A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5231EA" w:rsidRPr="00523A98" w:rsidRDefault="005231EA" w:rsidP="002A1A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Relawan Team Sejarah Malang dalam Me-research Kasus terkait Munir di Malang.</w:t>
            </w:r>
          </w:p>
        </w:tc>
        <w:tc>
          <w:tcPr>
            <w:tcW w:w="2127" w:type="dxa"/>
          </w:tcPr>
          <w:p w:rsidR="005231EA" w:rsidRPr="00523A98" w:rsidRDefault="005231EA" w:rsidP="002A1A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Sejarah</w:t>
            </w:r>
          </w:p>
        </w:tc>
      </w:tr>
      <w:tr w:rsidR="005231EA" w:rsidRPr="00523A98" w:rsidTr="00523A98">
        <w:tc>
          <w:tcPr>
            <w:tcW w:w="1134" w:type="dxa"/>
          </w:tcPr>
          <w:p w:rsidR="005231EA" w:rsidRDefault="005231EA" w:rsidP="002A1A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70" w:type="dxa"/>
          </w:tcPr>
          <w:p w:rsidR="005231EA" w:rsidRDefault="005231EA" w:rsidP="006A3E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Pengawas Satuan Pendidikan Ujian Nasional SMA/MA/SMK/PAKET C tahun Pelajaran 2013/2014 di SMK Turen, Unit kerja Universitas Brawijaya</w:t>
            </w:r>
            <w:r w:rsidR="006A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231EA" w:rsidRDefault="005231EA" w:rsidP="002A1A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</w:p>
        </w:tc>
      </w:tr>
    </w:tbl>
    <w:p w:rsidR="00B44E4D" w:rsidRDefault="00B44E4D" w:rsidP="0078286B">
      <w:pPr>
        <w:rPr>
          <w:rFonts w:ascii="Times New Roman" w:hAnsi="Times New Roman" w:cs="Times New Roman"/>
          <w:b/>
          <w:sz w:val="24"/>
          <w:szCs w:val="24"/>
        </w:rPr>
      </w:pPr>
    </w:p>
    <w:p w:rsidR="0078286B" w:rsidRPr="00523A98" w:rsidRDefault="00E349B7" w:rsidP="00782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3" type="#_x0000_t32" style="position:absolute;margin-left:0;margin-top:17.85pt;width:223.5pt;height:0;z-index:251663360" o:connectortype="straight"/>
        </w:pict>
      </w:r>
      <w:r w:rsidR="0078286B" w:rsidRPr="00523A98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tbl>
      <w:tblPr>
        <w:tblStyle w:val="TableGrid"/>
        <w:tblW w:w="0" w:type="auto"/>
        <w:tblInd w:w="108" w:type="dxa"/>
        <w:tblLook w:val="04A0"/>
      </w:tblPr>
      <w:tblGrid>
        <w:gridCol w:w="3030"/>
        <w:gridCol w:w="3022"/>
        <w:gridCol w:w="3075"/>
      </w:tblGrid>
      <w:tr w:rsidR="00523A98" w:rsidTr="00DC6381">
        <w:trPr>
          <w:trHeight w:val="275"/>
        </w:trPr>
        <w:tc>
          <w:tcPr>
            <w:tcW w:w="3030" w:type="dxa"/>
          </w:tcPr>
          <w:p w:rsidR="00523A98" w:rsidRPr="00523A98" w:rsidRDefault="00523A98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3022" w:type="dxa"/>
          </w:tcPr>
          <w:p w:rsidR="00523A98" w:rsidRPr="00523A98" w:rsidRDefault="00523A98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</w:p>
        </w:tc>
        <w:tc>
          <w:tcPr>
            <w:tcW w:w="3075" w:type="dxa"/>
          </w:tcPr>
          <w:p w:rsidR="00523A98" w:rsidRPr="00523A98" w:rsidRDefault="00523A98" w:rsidP="00523A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b/>
                <w:sz w:val="24"/>
                <w:szCs w:val="24"/>
              </w:rPr>
              <w:t>Tahun... S.d. ...</w:t>
            </w:r>
          </w:p>
        </w:tc>
      </w:tr>
      <w:tr w:rsidR="00523A98" w:rsidTr="00DC6381">
        <w:trPr>
          <w:trHeight w:val="275"/>
        </w:trPr>
        <w:tc>
          <w:tcPr>
            <w:tcW w:w="3030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Bidang Penalaran</w:t>
            </w:r>
          </w:p>
        </w:tc>
        <w:tc>
          <w:tcPr>
            <w:tcW w:w="3022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FIS UM</w:t>
            </w:r>
          </w:p>
        </w:tc>
        <w:tc>
          <w:tcPr>
            <w:tcW w:w="3075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523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523A98" w:rsidTr="00DC6381">
        <w:trPr>
          <w:trHeight w:val="275"/>
        </w:trPr>
        <w:tc>
          <w:tcPr>
            <w:tcW w:w="3030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Umum</w:t>
            </w:r>
          </w:p>
        </w:tc>
        <w:tc>
          <w:tcPr>
            <w:tcW w:w="3022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FIS UM</w:t>
            </w:r>
          </w:p>
        </w:tc>
        <w:tc>
          <w:tcPr>
            <w:tcW w:w="3075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</w:tr>
      <w:tr w:rsidR="00523A98" w:rsidTr="00DC6381">
        <w:trPr>
          <w:trHeight w:val="550"/>
        </w:trPr>
        <w:tc>
          <w:tcPr>
            <w:tcW w:w="3030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Dewan Redaksi Jurnal Ilmu Sosial</w:t>
            </w:r>
          </w:p>
        </w:tc>
        <w:tc>
          <w:tcPr>
            <w:tcW w:w="3022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FIS UM</w:t>
            </w:r>
          </w:p>
        </w:tc>
        <w:tc>
          <w:tcPr>
            <w:tcW w:w="3075" w:type="dxa"/>
          </w:tcPr>
          <w:p w:rsidR="00523A98" w:rsidRDefault="00523A98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523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C6381" w:rsidTr="00DC6381">
        <w:trPr>
          <w:trHeight w:val="290"/>
        </w:trPr>
        <w:tc>
          <w:tcPr>
            <w:tcW w:w="3030" w:type="dxa"/>
          </w:tcPr>
          <w:p w:rsidR="00DC6381" w:rsidRDefault="00DC6381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Peneliti</w:t>
            </w:r>
          </w:p>
        </w:tc>
        <w:tc>
          <w:tcPr>
            <w:tcW w:w="3022" w:type="dxa"/>
          </w:tcPr>
          <w:p w:rsidR="00DC6381" w:rsidRDefault="00DC6381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CCFS Universitas Brawijaya</w:t>
            </w:r>
          </w:p>
        </w:tc>
        <w:tc>
          <w:tcPr>
            <w:tcW w:w="3075" w:type="dxa"/>
          </w:tcPr>
          <w:p w:rsidR="00DC6381" w:rsidRDefault="00DC6381" w:rsidP="00523A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sekarang</w:t>
            </w:r>
          </w:p>
        </w:tc>
      </w:tr>
    </w:tbl>
    <w:p w:rsidR="00523A98" w:rsidRDefault="00523A98" w:rsidP="0078286B">
      <w:pPr>
        <w:rPr>
          <w:rFonts w:ascii="Times New Roman" w:hAnsi="Times New Roman" w:cs="Times New Roman"/>
          <w:sz w:val="24"/>
          <w:szCs w:val="24"/>
        </w:rPr>
      </w:pPr>
    </w:p>
    <w:p w:rsidR="0078286B" w:rsidRPr="00523A98" w:rsidRDefault="00E349B7" w:rsidP="00782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4" type="#_x0000_t32" style="position:absolute;margin-left:0;margin-top:16.3pt;width:223.5pt;height:0;z-index:251664384" o:connectortype="straight"/>
        </w:pict>
      </w:r>
      <w:r w:rsidR="0078286B" w:rsidRPr="00523A98">
        <w:rPr>
          <w:rFonts w:ascii="Times New Roman" w:hAnsi="Times New Roman" w:cs="Times New Roman"/>
          <w:b/>
          <w:sz w:val="24"/>
          <w:szCs w:val="24"/>
        </w:rPr>
        <w:t>Beasiswa</w:t>
      </w:r>
    </w:p>
    <w:p w:rsidR="00523A98" w:rsidRDefault="0078286B" w:rsidP="0078286B">
      <w:pPr>
        <w:rPr>
          <w:rFonts w:ascii="Times New Roman" w:hAnsi="Times New Roman" w:cs="Times New Roman"/>
          <w:sz w:val="24"/>
          <w:szCs w:val="24"/>
        </w:rPr>
      </w:pPr>
      <w:r w:rsidRPr="00523A98">
        <w:rPr>
          <w:rFonts w:ascii="Times New Roman" w:hAnsi="Times New Roman" w:cs="Times New Roman"/>
          <w:sz w:val="24"/>
          <w:szCs w:val="24"/>
        </w:rPr>
        <w:t>Beasiswa PPA  Universitas Negeri Malang Tahun 2013</w:t>
      </w:r>
    </w:p>
    <w:p w:rsidR="002940BF" w:rsidRDefault="0042186E" w:rsidP="0029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Beasiswa Kemenpora di Program Studi Ketahanan Nasional, Universitas Gajdah Mada Tahun 2014</w:t>
      </w:r>
    </w:p>
    <w:p w:rsidR="006D133C" w:rsidRPr="002940BF" w:rsidRDefault="00E349B7" w:rsidP="0029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margin-left:1.5pt;margin-top:17.8pt;width:222pt;height:0;z-index:251660288" o:connectortype="straight"/>
        </w:pict>
      </w:r>
      <w:r w:rsidR="006D133C" w:rsidRPr="00523A98">
        <w:rPr>
          <w:rFonts w:ascii="Times New Roman" w:hAnsi="Times New Roman" w:cs="Times New Roman"/>
          <w:b/>
          <w:sz w:val="24"/>
          <w:szCs w:val="24"/>
        </w:rPr>
        <w:t>Karyatulis</w:t>
      </w:r>
      <w:r w:rsidR="00E43F18">
        <w:rPr>
          <w:rFonts w:ascii="Times New Roman" w:hAnsi="Times New Roman" w:cs="Times New Roman"/>
          <w:b/>
          <w:sz w:val="24"/>
          <w:szCs w:val="24"/>
        </w:rPr>
        <w:t xml:space="preserve"> (Buku/Bab/Jurnal)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4678"/>
        <w:gridCol w:w="2973"/>
      </w:tblGrid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Mengurai Pemikiran dan Keteladanan Komunikasi Politik Gus Dur Dalam proses Demokrasi di Indonesia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Jurnal Ilmu Sosial “Verstehen”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Pendidikan Sebagai Tuntunan Sebuah Refleksi Pemikiran Ki hajar Dewantara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Jurnal Ilmu Sosial “Verstehen”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Dwi Fungsi ABRI : Peran Militer dalam Sistem Politik Indonesia Masa Orde Baru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Jurnal “Merah Putih: Jurusan HKn UM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 xml:space="preserve">Wisma Tumapel Kini...  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Harian Surya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Beginilah Sekolah Parlemen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Harian Surya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Ranukumbolo: Surga yang Tersembunyi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Harian Surya</w:t>
            </w:r>
          </w:p>
        </w:tc>
      </w:tr>
      <w:tr w:rsidR="00523A98" w:rsidTr="00523A98">
        <w:tc>
          <w:tcPr>
            <w:tcW w:w="1276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78" w:type="dxa"/>
          </w:tcPr>
          <w:p w:rsidR="00523A98" w:rsidRP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8">
              <w:rPr>
                <w:rFonts w:ascii="Times New Roman" w:hAnsi="Times New Roman" w:cs="Times New Roman"/>
                <w:sz w:val="24"/>
                <w:szCs w:val="24"/>
              </w:rPr>
              <w:t>Klarifikasi Nilai-nilai Pancasila dalam Sistem Among Sesuai dengan Pemikiran Ki Hajar Dewantara</w:t>
            </w:r>
          </w:p>
        </w:tc>
        <w:tc>
          <w:tcPr>
            <w:tcW w:w="2973" w:type="dxa"/>
          </w:tcPr>
          <w:p w:rsidR="00523A98" w:rsidRDefault="00523A98" w:rsidP="00523A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Skripsi Tidak Diterbitkan</w:t>
            </w:r>
          </w:p>
        </w:tc>
      </w:tr>
    </w:tbl>
    <w:p w:rsidR="006A3E26" w:rsidRDefault="006A3E26" w:rsidP="00523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E26" w:rsidRDefault="006D133C" w:rsidP="00523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A98">
        <w:rPr>
          <w:rFonts w:ascii="Times New Roman" w:hAnsi="Times New Roman" w:cs="Times New Roman"/>
          <w:sz w:val="24"/>
          <w:szCs w:val="24"/>
        </w:rPr>
        <w:t>Demikian daftar riwayat hidup ini saya buat dengan sebenar-benarnya dan dapat dipertanggungjawabkan.</w:t>
      </w:r>
      <w:r w:rsidRPr="00523A98">
        <w:rPr>
          <w:rFonts w:ascii="Times New Roman" w:hAnsi="Times New Roman" w:cs="Times New Roman"/>
          <w:sz w:val="24"/>
          <w:szCs w:val="24"/>
        </w:rPr>
        <w:br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  <w:r w:rsidR="005231EA">
        <w:rPr>
          <w:rFonts w:ascii="Times New Roman" w:hAnsi="Times New Roman" w:cs="Times New Roman"/>
          <w:sz w:val="24"/>
          <w:szCs w:val="24"/>
        </w:rPr>
        <w:tab/>
      </w:r>
    </w:p>
    <w:p w:rsidR="006A3E26" w:rsidRDefault="005231EA" w:rsidP="006A3E26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6144E6" w:rsidRDefault="006144E6" w:rsidP="0057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EA" w:rsidRPr="00523A98" w:rsidRDefault="005231EA" w:rsidP="005231E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Widya Noventari</w:t>
      </w:r>
    </w:p>
    <w:sectPr w:rsidR="005231EA" w:rsidRPr="00523A98" w:rsidSect="006A3E2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70F"/>
    <w:multiLevelType w:val="hybridMultilevel"/>
    <w:tmpl w:val="8AFA05FA"/>
    <w:lvl w:ilvl="0" w:tplc="9D02DA84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FF4"/>
    <w:multiLevelType w:val="hybridMultilevel"/>
    <w:tmpl w:val="217E265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64323"/>
    <w:multiLevelType w:val="hybridMultilevel"/>
    <w:tmpl w:val="33F6F272"/>
    <w:lvl w:ilvl="0" w:tplc="EE3E7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07B"/>
    <w:multiLevelType w:val="hybridMultilevel"/>
    <w:tmpl w:val="98FC6BE0"/>
    <w:lvl w:ilvl="0" w:tplc="F4CE09AE">
      <w:start w:val="2010"/>
      <w:numFmt w:val="decimal"/>
      <w:lvlText w:val="%1"/>
      <w:lvlJc w:val="left"/>
      <w:pPr>
        <w:ind w:left="420" w:hanging="420"/>
      </w:pPr>
      <w:rPr>
        <w:rFonts w:ascii="Arial" w:eastAsia="平成明朝" w:hAnsi="Arial" w:cs="Arial" w:hint="default"/>
        <w:sz w:val="2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3FA"/>
    <w:multiLevelType w:val="hybridMultilevel"/>
    <w:tmpl w:val="A246ECF6"/>
    <w:lvl w:ilvl="0" w:tplc="DFA2E1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852D5"/>
    <w:multiLevelType w:val="hybridMultilevel"/>
    <w:tmpl w:val="191A4A08"/>
    <w:lvl w:ilvl="0" w:tplc="60CAAC50">
      <w:start w:val="2011"/>
      <w:numFmt w:val="decimal"/>
      <w:lvlText w:val="%1"/>
      <w:lvlJc w:val="left"/>
      <w:pPr>
        <w:ind w:left="1271" w:hanging="420"/>
      </w:pPr>
      <w:rPr>
        <w:rFonts w:ascii="Arial" w:eastAsia="平成明朝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792E1C"/>
    <w:multiLevelType w:val="hybridMultilevel"/>
    <w:tmpl w:val="5992B9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B93C09"/>
    <w:multiLevelType w:val="hybridMultilevel"/>
    <w:tmpl w:val="C7AE0B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D0079"/>
    <w:multiLevelType w:val="hybridMultilevel"/>
    <w:tmpl w:val="E9A296D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C92265"/>
    <w:multiLevelType w:val="hybridMultilevel"/>
    <w:tmpl w:val="8EE200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133C"/>
    <w:rsid w:val="000878D8"/>
    <w:rsid w:val="00090B05"/>
    <w:rsid w:val="000D2318"/>
    <w:rsid w:val="000F763D"/>
    <w:rsid w:val="00117F55"/>
    <w:rsid w:val="001C46C9"/>
    <w:rsid w:val="002940BF"/>
    <w:rsid w:val="002C49B6"/>
    <w:rsid w:val="003218F8"/>
    <w:rsid w:val="0033579A"/>
    <w:rsid w:val="004045D5"/>
    <w:rsid w:val="004168A2"/>
    <w:rsid w:val="0042186E"/>
    <w:rsid w:val="0045443A"/>
    <w:rsid w:val="005231EA"/>
    <w:rsid w:val="00523A98"/>
    <w:rsid w:val="005348FE"/>
    <w:rsid w:val="00573190"/>
    <w:rsid w:val="006144E6"/>
    <w:rsid w:val="006A3E26"/>
    <w:rsid w:val="006D133C"/>
    <w:rsid w:val="006F1176"/>
    <w:rsid w:val="0078286B"/>
    <w:rsid w:val="007E5DFC"/>
    <w:rsid w:val="0083428A"/>
    <w:rsid w:val="00896C36"/>
    <w:rsid w:val="008C650A"/>
    <w:rsid w:val="00954616"/>
    <w:rsid w:val="00A169A2"/>
    <w:rsid w:val="00A550AD"/>
    <w:rsid w:val="00B44E4D"/>
    <w:rsid w:val="00C765EA"/>
    <w:rsid w:val="00D47A3D"/>
    <w:rsid w:val="00D922C0"/>
    <w:rsid w:val="00D944C2"/>
    <w:rsid w:val="00DC6381"/>
    <w:rsid w:val="00E349B7"/>
    <w:rsid w:val="00E43F18"/>
    <w:rsid w:val="00E60E9E"/>
    <w:rsid w:val="00EB2489"/>
    <w:rsid w:val="00ED1693"/>
    <w:rsid w:val="00ED6C76"/>
    <w:rsid w:val="00F6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3"/>
        <o:r id="V:Rule9" type="connector" idref="#_x0000_s1032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33C"/>
    <w:pPr>
      <w:ind w:left="720"/>
      <w:contextualSpacing/>
    </w:pPr>
  </w:style>
  <w:style w:type="table" w:styleId="TableGrid">
    <w:name w:val="Table Grid"/>
    <w:basedOn w:val="TableNormal"/>
    <w:uiPriority w:val="59"/>
    <w:rsid w:val="0008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2014-04-02T02:27:00Z</cp:lastPrinted>
  <dcterms:created xsi:type="dcterms:W3CDTF">2014-03-23T22:45:00Z</dcterms:created>
  <dcterms:modified xsi:type="dcterms:W3CDTF">2014-10-25T20:37:00Z</dcterms:modified>
</cp:coreProperties>
</file>