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8" w:rsidRDefault="00A42E82">
      <w:pPr>
        <w:pStyle w:val="BodyText"/>
        <w:tabs>
          <w:tab w:val="left" w:pos="5155"/>
        </w:tabs>
        <w:spacing w:line="2888" w:lineRule="exact"/>
      </w:pPr>
      <w:r>
        <w:pict>
          <v:group id="_x0000_s1035" style="position:absolute;left:0;text-align:left;margin-left:0;margin-top:0;width:6pt;height:792.15pt;z-index:1072;mso-position-horizontal-relative:page;mso-position-vertical-relative:page" coordsize="120,15843">
            <v:shape id="_x0000_s1036" style="position:absolute;width:120;height:15843" coordsize="120,15843" path="m,15842r120,l120,,,,,15842xe" fillcolor="#538dd3" stroked="f">
              <v:path arrowok="t"/>
            </v:shape>
            <w10:wrap anchorx="page" anchory="page"/>
          </v:group>
        </w:pict>
      </w:r>
      <w:r w:rsidR="00557114">
        <w:rPr>
          <w:noProof/>
          <w:position w:val="-8"/>
        </w:rPr>
        <w:drawing>
          <wp:inline distT="0" distB="0" distL="0" distR="0">
            <wp:extent cx="1087214" cy="15213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14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114">
        <w:rPr>
          <w:position w:val="-8"/>
        </w:rPr>
        <w:tab/>
      </w:r>
      <w:r>
        <w:rPr>
          <w:position w:val="-57"/>
        </w:rPr>
      </w:r>
      <w:r>
        <w:rPr>
          <w:position w:val="-57"/>
        </w:rPr>
        <w:pict>
          <v:group id="_x0000_s1032" style="width:343.2pt;height:69pt;mso-position-horizontal-relative:char;mso-position-vertical-relative:line" coordsize="6864,1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864;height:138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6864;height:1380" filled="f" stroked="f">
              <v:textbox inset="0,0,0,0">
                <w:txbxContent>
                  <w:p w:rsidR="00691128" w:rsidRDefault="00557114">
                    <w:pPr>
                      <w:spacing w:line="1023" w:lineRule="exact"/>
                      <w:ind w:left="145"/>
                      <w:rPr>
                        <w:rFonts w:ascii="Calibri" w:eastAsia="Calibri" w:hAnsi="Calibri" w:cs="Calibri"/>
                        <w:sz w:val="84"/>
                        <w:szCs w:val="84"/>
                      </w:rPr>
                    </w:pPr>
                    <w:r>
                      <w:rPr>
                        <w:rFonts w:ascii="Calibri"/>
                        <w:color w:val="538DD3"/>
                        <w:sz w:val="72"/>
                      </w:rPr>
                      <w:t>CURRICULUM</w:t>
                    </w:r>
                    <w:r>
                      <w:rPr>
                        <w:rFonts w:ascii="Calibri"/>
                        <w:color w:val="538DD3"/>
                        <w:spacing w:val="-7"/>
                        <w:sz w:val="72"/>
                      </w:rPr>
                      <w:t xml:space="preserve"> </w:t>
                    </w:r>
                    <w:r>
                      <w:rPr>
                        <w:rFonts w:ascii="Calibri"/>
                        <w:color w:val="D99493"/>
                        <w:sz w:val="84"/>
                      </w:rPr>
                      <w:t>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660"/>
      </w:tblGrid>
      <w:tr w:rsidR="00691128">
        <w:trPr>
          <w:trHeight w:hRule="exact" w:val="362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ind w:left="1394" w:right="93" w:firstLine="571"/>
              <w:rPr>
                <w:rFonts w:ascii="Calibri" w:eastAsia="Calibri" w:hAnsi="Calibri" w:cs="Calibri"/>
                <w:sz w:val="55"/>
                <w:szCs w:val="55"/>
              </w:rPr>
            </w:pPr>
            <w:r>
              <w:rPr>
                <w:rFonts w:ascii="Calibri"/>
                <w:color w:val="538DD3"/>
                <w:sz w:val="55"/>
              </w:rPr>
              <w:t>DATA</w:t>
            </w:r>
            <w:r>
              <w:rPr>
                <w:rFonts w:ascii="Calibri"/>
                <w:color w:val="538DD3"/>
                <w:w w:val="99"/>
                <w:sz w:val="55"/>
              </w:rPr>
              <w:t xml:space="preserve"> </w:t>
            </w:r>
            <w:r>
              <w:rPr>
                <w:rFonts w:ascii="Calibri"/>
                <w:color w:val="538DD3"/>
                <w:sz w:val="55"/>
              </w:rPr>
              <w:t>PRIBADI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Nama: </w:t>
            </w:r>
            <w:r>
              <w:rPr>
                <w:rFonts w:ascii="Calibri"/>
                <w:sz w:val="24"/>
              </w:rPr>
              <w:t>Puput Maulani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Mariam</w:t>
            </w:r>
          </w:p>
        </w:tc>
      </w:tr>
      <w:tr w:rsidR="00691128">
        <w:trPr>
          <w:trHeight w:hRule="exact" w:val="34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Tempat, Tanggal Lahir: </w:t>
            </w:r>
            <w:r>
              <w:rPr>
                <w:rFonts w:ascii="Calibri"/>
                <w:sz w:val="24"/>
              </w:rPr>
              <w:t>Bandung, 18 September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1994</w:t>
            </w:r>
          </w:p>
        </w:tc>
      </w:tr>
      <w:tr w:rsidR="00691128">
        <w:trPr>
          <w:trHeight w:hRule="exact" w:val="34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Jenis Kelamin: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Perempuan</w:t>
            </w:r>
          </w:p>
        </w:tc>
      </w:tr>
      <w:tr w:rsidR="00691128">
        <w:trPr>
          <w:trHeight w:hRule="exact" w:val="345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Umur: </w:t>
            </w:r>
            <w:r w:rsidR="00A42E82">
              <w:rPr>
                <w:rFonts w:ascii="Calibri"/>
                <w:sz w:val="24"/>
              </w:rPr>
              <w:t>21</w:t>
            </w:r>
            <w:bookmarkStart w:id="0" w:name="_GoBack"/>
            <w:bookmarkEnd w:id="0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tahun</w:t>
            </w:r>
          </w:p>
        </w:tc>
      </w:tr>
      <w:tr w:rsidR="00691128">
        <w:trPr>
          <w:trHeight w:hRule="exact" w:val="344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3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Tinggi, Berat Badan: </w:t>
            </w:r>
            <w:r>
              <w:rPr>
                <w:rFonts w:ascii="Calibri"/>
                <w:sz w:val="24"/>
              </w:rPr>
              <w:t>156 cm, 45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kg</w:t>
            </w:r>
          </w:p>
        </w:tc>
      </w:tr>
      <w:tr w:rsidR="00691128">
        <w:trPr>
          <w:trHeight w:hRule="exact" w:val="35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Agama: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Islam</w:t>
            </w:r>
          </w:p>
        </w:tc>
      </w:tr>
      <w:tr w:rsidR="00691128">
        <w:trPr>
          <w:trHeight w:hRule="exact" w:val="649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15"/>
              <w:ind w:left="93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Alamat: </w:t>
            </w:r>
            <w:r>
              <w:rPr>
                <w:rFonts w:ascii="Calibri"/>
                <w:sz w:val="24"/>
              </w:rPr>
              <w:t>Komplek Griya Prima Asri Jalan Rajawali D9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 15 Baleendah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>
        <w:trPr>
          <w:trHeight w:hRule="exact" w:val="34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Status Pernikahan: </w:t>
            </w:r>
            <w:r>
              <w:rPr>
                <w:rFonts w:ascii="Calibri"/>
                <w:sz w:val="24"/>
              </w:rPr>
              <w:t>Menikah</w:t>
            </w:r>
          </w:p>
        </w:tc>
      </w:tr>
      <w:tr w:rsidR="00691128">
        <w:trPr>
          <w:trHeight w:hRule="exact" w:val="344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Nomor HP: </w:t>
            </w:r>
            <w:r>
              <w:rPr>
                <w:rFonts w:ascii="Calibri"/>
                <w:sz w:val="24"/>
              </w:rPr>
              <w:t>+62 878 2224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7229</w:t>
            </w:r>
          </w:p>
        </w:tc>
      </w:tr>
      <w:tr w:rsidR="00691128">
        <w:trPr>
          <w:trHeight w:hRule="exact" w:val="296"/>
        </w:trPr>
        <w:tc>
          <w:tcPr>
            <w:tcW w:w="3320" w:type="dxa"/>
            <w:vMerge/>
            <w:tcBorders>
              <w:left w:val="nil"/>
              <w:bottom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3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Email: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hyperlink r:id="rId6">
              <w:r>
                <w:rPr>
                  <w:rFonts w:ascii="Calibri"/>
                  <w:sz w:val="24"/>
                </w:rPr>
                <w:t>putputmm@gmail.com</w:t>
              </w:r>
            </w:hyperlink>
          </w:p>
        </w:tc>
      </w:tr>
      <w:tr w:rsidR="00691128">
        <w:trPr>
          <w:trHeight w:hRule="exact" w:val="317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91128" w:rsidRDefault="00691128"/>
        </w:tc>
      </w:tr>
      <w:tr w:rsidR="00691128">
        <w:trPr>
          <w:trHeight w:hRule="exact" w:val="347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spacing w:line="658" w:lineRule="exact"/>
              <w:ind w:left="441"/>
              <w:rPr>
                <w:rFonts w:ascii="Calibri" w:eastAsia="Calibri" w:hAnsi="Calibri" w:cs="Calibri"/>
                <w:sz w:val="54"/>
                <w:szCs w:val="54"/>
              </w:rPr>
            </w:pPr>
            <w:r>
              <w:rPr>
                <w:rFonts w:ascii="Calibri"/>
                <w:color w:val="538DD3"/>
                <w:sz w:val="54"/>
              </w:rPr>
              <w:t>PENDIDIKAN</w:t>
            </w:r>
          </w:p>
          <w:p w:rsidR="00691128" w:rsidRDefault="00557114">
            <w:pPr>
              <w:pStyle w:val="TableParagraph"/>
              <w:spacing w:line="658" w:lineRule="exact"/>
              <w:ind w:left="1310"/>
              <w:rPr>
                <w:rFonts w:ascii="Calibri" w:eastAsia="Calibri" w:hAnsi="Calibri" w:cs="Calibri"/>
                <w:sz w:val="54"/>
                <w:szCs w:val="54"/>
              </w:rPr>
            </w:pPr>
            <w:r>
              <w:rPr>
                <w:rFonts w:ascii="Calibri"/>
                <w:color w:val="538DD3"/>
                <w:sz w:val="54"/>
              </w:rPr>
              <w:t>FORMAL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2000 - 2002: </w:t>
            </w:r>
            <w:r>
              <w:rPr>
                <w:rFonts w:ascii="Calibri"/>
                <w:sz w:val="24"/>
              </w:rPr>
              <w:t>SDN Lebakwangi II Banjaran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>
        <w:trPr>
          <w:trHeight w:hRule="exact" w:val="315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2002 - 2006: </w:t>
            </w:r>
            <w:r>
              <w:rPr>
                <w:rFonts w:ascii="Calibri"/>
                <w:sz w:val="24"/>
              </w:rPr>
              <w:t>SDN Korpri II Baleendah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>
        <w:trPr>
          <w:trHeight w:hRule="exact" w:val="31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2006 - 2008: </w:t>
            </w:r>
            <w:r>
              <w:rPr>
                <w:rFonts w:ascii="Calibri"/>
                <w:sz w:val="24"/>
              </w:rPr>
              <w:t>SMPN 1 Baleendah (Program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Akselerasi)</w:t>
            </w:r>
          </w:p>
        </w:tc>
      </w:tr>
      <w:tr w:rsidR="00691128">
        <w:trPr>
          <w:trHeight w:hRule="exact" w:val="337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3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2008 - 2011: </w:t>
            </w:r>
            <w:r>
              <w:rPr>
                <w:rFonts w:ascii="Calibri"/>
                <w:sz w:val="24"/>
              </w:rPr>
              <w:t>SMAN 22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 w:rsidTr="00557114">
        <w:trPr>
          <w:trHeight w:hRule="exact" w:val="648"/>
        </w:trPr>
        <w:tc>
          <w:tcPr>
            <w:tcW w:w="3320" w:type="dxa"/>
            <w:vMerge/>
            <w:tcBorders>
              <w:left w:val="nil"/>
              <w:bottom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10"/>
              <w:ind w:left="93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2011 - 2015: </w:t>
            </w:r>
            <w:r>
              <w:rPr>
                <w:rFonts w:ascii="Calibri"/>
                <w:sz w:val="24"/>
              </w:rPr>
              <w:t>Politeknik Negeri Bandung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Jurusan Teknik Elektro Program Studi Teknik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Telekomunikasi (IPK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927D9E">
              <w:rPr>
                <w:rFonts w:ascii="Calibri"/>
                <w:sz w:val="24"/>
              </w:rPr>
              <w:t>3.36</w:t>
            </w:r>
            <w:r>
              <w:rPr>
                <w:rFonts w:ascii="Calibri"/>
                <w:sz w:val="24"/>
              </w:rPr>
              <w:t>)</w:t>
            </w:r>
          </w:p>
        </w:tc>
      </w:tr>
      <w:tr w:rsidR="00691128">
        <w:trPr>
          <w:trHeight w:hRule="exact" w:val="317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91128" w:rsidRDefault="00691128"/>
        </w:tc>
      </w:tr>
      <w:tr w:rsidR="00691128">
        <w:trPr>
          <w:trHeight w:hRule="exact" w:val="368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ind w:left="825" w:right="92" w:hanging="384"/>
              <w:rPr>
                <w:rFonts w:ascii="Calibri" w:eastAsia="Calibri" w:hAnsi="Calibri" w:cs="Calibri"/>
                <w:sz w:val="54"/>
                <w:szCs w:val="54"/>
              </w:rPr>
            </w:pPr>
            <w:r>
              <w:rPr>
                <w:rFonts w:ascii="Calibri"/>
                <w:color w:val="538DD3"/>
                <w:sz w:val="54"/>
              </w:rPr>
              <w:t>PENDIDIKAN INFORMAL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2011: </w:t>
            </w:r>
            <w:r>
              <w:rPr>
                <w:rFonts w:ascii="Calibri"/>
                <w:sz w:val="24"/>
              </w:rPr>
              <w:t>Cisco Networking Academy CCNA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Discovery</w:t>
            </w:r>
          </w:p>
        </w:tc>
      </w:tr>
      <w:tr w:rsidR="00691128">
        <w:trPr>
          <w:trHeight w:hRule="exact" w:val="925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10"/>
              <w:ind w:left="93" w:right="1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2013: </w:t>
            </w:r>
            <w:r>
              <w:rPr>
                <w:rFonts w:ascii="Calibri"/>
                <w:sz w:val="24"/>
              </w:rPr>
              <w:t>Pelatihan "Pengenalan Sistem Komunikasi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Kabel Laut serta Penyambungan dan Pengukuran Kabel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Serat Optik" di Indosat,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Ancol</w:t>
            </w:r>
          </w:p>
        </w:tc>
      </w:tr>
      <w:tr w:rsidR="00691128">
        <w:trPr>
          <w:trHeight w:hRule="exact" w:val="282"/>
        </w:trPr>
        <w:tc>
          <w:tcPr>
            <w:tcW w:w="3320" w:type="dxa"/>
            <w:vMerge/>
            <w:tcBorders>
              <w:left w:val="nil"/>
              <w:bottom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2015: </w:t>
            </w:r>
            <w:r>
              <w:rPr>
                <w:rFonts w:ascii="Calibri"/>
                <w:sz w:val="24"/>
              </w:rPr>
              <w:t>Pelatihan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Grounding</w:t>
            </w:r>
          </w:p>
        </w:tc>
      </w:tr>
      <w:tr w:rsidR="00691128">
        <w:trPr>
          <w:trHeight w:hRule="exact" w:val="314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91128" w:rsidRDefault="00691128"/>
        </w:tc>
      </w:tr>
      <w:tr w:rsidR="00691128">
        <w:trPr>
          <w:trHeight w:hRule="exact" w:val="674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ind w:left="578" w:right="91" w:hanging="456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color w:val="538DD3"/>
                <w:sz w:val="52"/>
              </w:rPr>
              <w:t>PENGALAMAN ORGANISASI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before="42" w:line="242" w:lineRule="auto"/>
              <w:ind w:left="93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2011</w:t>
            </w:r>
            <w:r>
              <w:rPr>
                <w:rFonts w:ascii="Calibri"/>
                <w:b/>
                <w:spacing w:val="3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2012:</w:t>
            </w:r>
            <w:r>
              <w:rPr>
                <w:rFonts w:ascii="Calibri"/>
                <w:b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Anggota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aktif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Departemen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Luar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Kampus Badan Eksekutif Mahasiswa Politeknik Negeri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>
        <w:trPr>
          <w:trHeight w:hRule="exact" w:val="629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ind w:left="93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2011 - 2012: </w:t>
            </w:r>
            <w:r>
              <w:rPr>
                <w:rFonts w:ascii="Calibri"/>
                <w:sz w:val="24"/>
              </w:rPr>
              <w:t>Anggota aktif Tim Pengabdian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Kepada Masyarakat Politeknik Negeri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  <w:tr w:rsidR="00691128">
        <w:trPr>
          <w:trHeight w:hRule="exact" w:val="588"/>
        </w:trPr>
        <w:tc>
          <w:tcPr>
            <w:tcW w:w="3320" w:type="dxa"/>
            <w:vMerge/>
            <w:tcBorders>
              <w:left w:val="nil"/>
              <w:bottom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42" w:lineRule="auto"/>
              <w:ind w:left="93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2011 - 2013: </w:t>
            </w:r>
            <w:r>
              <w:rPr>
                <w:rFonts w:ascii="Calibri"/>
                <w:sz w:val="24"/>
              </w:rPr>
              <w:t>Anggota aktif Himpunan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Mahasiswa Teknik Telekomunikasi Politeknik Negeri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Bandung</w:t>
            </w:r>
          </w:p>
        </w:tc>
      </w:tr>
    </w:tbl>
    <w:p w:rsidR="00691128" w:rsidRDefault="00691128">
      <w:pPr>
        <w:spacing w:line="242" w:lineRule="auto"/>
        <w:rPr>
          <w:rFonts w:ascii="Calibri" w:eastAsia="Calibri" w:hAnsi="Calibri" w:cs="Calibri"/>
          <w:sz w:val="24"/>
          <w:szCs w:val="24"/>
        </w:rPr>
        <w:sectPr w:rsidR="00691128">
          <w:type w:val="continuous"/>
          <w:pgSz w:w="12240" w:h="15840"/>
          <w:pgMar w:top="0" w:right="120" w:bottom="0" w:left="0" w:header="720" w:footer="720" w:gutter="0"/>
          <w:cols w:space="720"/>
        </w:sectPr>
      </w:pPr>
    </w:p>
    <w:p w:rsidR="00691128" w:rsidRDefault="00A42E8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0" style="position:absolute;margin-left:0;margin-top:0;width:6pt;height:792.15pt;z-index:1168;mso-position-horizontal-relative:page;mso-position-vertical-relative:page" coordsize="120,15843">
            <v:shape id="_x0000_s1031" style="position:absolute;width:120;height:15843" coordsize="120,15843" path="m,15842r120,l120,,,,,15842xe" fillcolor="#538dd3" stroked="f">
              <v:path arrowok="t"/>
            </v:shape>
            <w10:wrap anchorx="page" anchory="page"/>
          </v:group>
        </w:pict>
      </w: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660"/>
      </w:tblGrid>
      <w:tr w:rsidR="00691128" w:rsidTr="00557114">
        <w:trPr>
          <w:trHeight w:hRule="exact" w:val="315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spacing w:line="634" w:lineRule="exact"/>
              <w:ind w:left="122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color w:val="538DD3"/>
                <w:sz w:val="52"/>
              </w:rPr>
              <w:t>PENGALAMAN</w:t>
            </w:r>
          </w:p>
          <w:p w:rsidR="00691128" w:rsidRDefault="00557114">
            <w:pPr>
              <w:pStyle w:val="TableParagraph"/>
              <w:spacing w:before="1"/>
              <w:ind w:left="1939"/>
              <w:rPr>
                <w:rFonts w:ascii="Calibri" w:eastAsia="Calibri" w:hAnsi="Calibri" w:cs="Calibri"/>
                <w:sz w:val="52"/>
                <w:szCs w:val="52"/>
              </w:rPr>
            </w:pPr>
            <w:r>
              <w:rPr>
                <w:rFonts w:ascii="Calibri"/>
                <w:color w:val="538DD3"/>
                <w:sz w:val="52"/>
              </w:rPr>
              <w:t>KERJA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 w:rsidP="00557114">
            <w:pPr>
              <w:pStyle w:val="TableParagraph"/>
              <w:spacing w:before="45"/>
              <w:ind w:left="93" w:right="107"/>
              <w:rPr>
                <w:rFonts w:ascii="Calibri" w:eastAsia="Calibri" w:hAnsi="Calibri" w:cs="Calibri"/>
                <w:sz w:val="24"/>
                <w:szCs w:val="24"/>
              </w:rPr>
            </w:pPr>
            <w:r w:rsidRPr="00557114">
              <w:rPr>
                <w:rFonts w:ascii="Calibri"/>
                <w:b/>
                <w:sz w:val="24"/>
              </w:rPr>
              <w:t>PT Len Industri (Persero)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(Praktik Kerja Lapangan)</w:t>
            </w:r>
          </w:p>
        </w:tc>
      </w:tr>
      <w:tr w:rsidR="00691128">
        <w:trPr>
          <w:trHeight w:hRule="exact" w:val="304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 w:rsidP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Periode 14 Juli 2014 - 31 Oktober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2014</w:t>
            </w:r>
          </w:p>
        </w:tc>
      </w:tr>
      <w:tr w:rsidR="00691128">
        <w:trPr>
          <w:trHeight w:hRule="exact" w:val="293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 w:rsidP="00557114">
            <w:pPr>
              <w:pStyle w:val="TableParagraph"/>
              <w:spacing w:line="271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Posisi sebagai Support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Engineer</w:t>
            </w:r>
          </w:p>
        </w:tc>
      </w:tr>
      <w:tr w:rsidR="00691128">
        <w:trPr>
          <w:trHeight w:hRule="exact" w:val="1442"/>
        </w:trPr>
        <w:tc>
          <w:tcPr>
            <w:tcW w:w="3320" w:type="dxa"/>
            <w:vMerge/>
            <w:tcBorders>
              <w:left w:val="nil"/>
              <w:bottom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 w:rsidP="00557114">
            <w:pPr>
              <w:pStyle w:val="TableParagraph"/>
              <w:spacing w:line="271" w:lineRule="exact"/>
              <w:ind w:left="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Rincian   pekerjaan   yaitu  membuat   rekap   aset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kabel</w:t>
            </w:r>
          </w:p>
          <w:p w:rsidR="00691128" w:rsidRDefault="00557114" w:rsidP="00557114">
            <w:pPr>
              <w:pStyle w:val="TableParagraph"/>
              <w:ind w:left="93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tembaga, membuat urutan prioritas untuk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pelolosan kabel tembaga, membuat dan menganalisa desain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FTTH (fiber to the home), serta membuat plan of work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untuk pengimplementasian desain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FTTH.</w:t>
            </w:r>
          </w:p>
        </w:tc>
      </w:tr>
      <w:tr w:rsidR="00557114" w:rsidTr="00BA4E0A">
        <w:trPr>
          <w:trHeight w:hRule="exact" w:val="2547"/>
        </w:trPr>
        <w:tc>
          <w:tcPr>
            <w:tcW w:w="3320" w:type="dxa"/>
            <w:tcBorders>
              <w:left w:val="nil"/>
              <w:bottom w:val="nil"/>
              <w:right w:val="single" w:sz="12" w:space="0" w:color="538DD3"/>
            </w:tcBorders>
          </w:tcPr>
          <w:p w:rsidR="00557114" w:rsidRDefault="00557114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557114" w:rsidRDefault="00557114" w:rsidP="00557114">
            <w:pPr>
              <w:ind w:left="93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F2B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 Buana Selaras Globalindo</w:t>
            </w:r>
          </w:p>
          <w:p w:rsidR="00557114" w:rsidRDefault="00557114" w:rsidP="00557114">
            <w:pPr>
              <w:ind w:left="9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Periode 1 Oktober 2015 – sekarang</w:t>
            </w:r>
          </w:p>
          <w:p w:rsidR="00557114" w:rsidRDefault="00557114" w:rsidP="00557114">
            <w:pPr>
              <w:ind w:left="93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Posisi sebagai Business Analyst</w:t>
            </w:r>
          </w:p>
          <w:p w:rsidR="00557114" w:rsidRPr="00BA4E0A" w:rsidRDefault="00557114" w:rsidP="00BA4E0A">
            <w:pPr>
              <w:pStyle w:val="TableParagraph"/>
              <w:spacing w:line="271" w:lineRule="exact"/>
              <w:ind w:left="93"/>
              <w:jc w:val="both"/>
              <w:rPr>
                <w:rFonts w:ascii="Calibri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Rincian pekerjaan yaitu menganalisa, membuat konsep/ model bisnis dari bisnis baru yang potensial untuk dipasarkan di Indonesia, dan mempresentasikan kepada manajemen mengenai target pasar, kompetitor, potensi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revenue </w:t>
            </w:r>
            <w:r w:rsidR="00BA4E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dari bisnis tersebut, serta membuat </w:t>
            </w:r>
            <w:r w:rsidR="00BA4E0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marketing tools</w:t>
            </w:r>
            <w:r w:rsidR="00BA4E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(brosur, video advertisement).</w:t>
            </w:r>
          </w:p>
        </w:tc>
      </w:tr>
      <w:tr w:rsidR="00691128">
        <w:trPr>
          <w:trHeight w:hRule="exact" w:val="317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91128" w:rsidRDefault="00691128"/>
        </w:tc>
      </w:tr>
      <w:tr w:rsidR="00691128">
        <w:trPr>
          <w:trHeight w:hRule="exact" w:val="911"/>
        </w:trPr>
        <w:tc>
          <w:tcPr>
            <w:tcW w:w="3320" w:type="dxa"/>
            <w:vMerge w:val="restart"/>
            <w:tcBorders>
              <w:top w:val="nil"/>
              <w:left w:val="nil"/>
              <w:right w:val="single" w:sz="12" w:space="0" w:color="538DD3"/>
            </w:tcBorders>
          </w:tcPr>
          <w:p w:rsidR="00691128" w:rsidRDefault="00557114">
            <w:pPr>
              <w:pStyle w:val="TableParagraph"/>
              <w:ind w:left="146"/>
              <w:rPr>
                <w:rFonts w:ascii="Calibri" w:eastAsia="Calibri" w:hAnsi="Calibri" w:cs="Calibri"/>
                <w:sz w:val="54"/>
                <w:szCs w:val="54"/>
              </w:rPr>
            </w:pPr>
            <w:r>
              <w:rPr>
                <w:rFonts w:ascii="Calibri"/>
                <w:color w:val="538DD3"/>
                <w:sz w:val="54"/>
              </w:rPr>
              <w:t>KEMAMPUAN</w:t>
            </w:r>
          </w:p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9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Bahasa: </w:t>
            </w:r>
            <w:r>
              <w:rPr>
                <w:rFonts w:ascii="Calibri"/>
                <w:sz w:val="24"/>
              </w:rPr>
              <w:t>Inggris (reading, speaking,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writing)</w:t>
            </w:r>
          </w:p>
          <w:p w:rsidR="00691128" w:rsidRDefault="00557114">
            <w:pPr>
              <w:pStyle w:val="TableParagraph"/>
              <w:ind w:left="93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Mirosoft Office: </w:t>
            </w:r>
            <w:r>
              <w:rPr>
                <w:rFonts w:ascii="Calibri"/>
                <w:sz w:val="24"/>
              </w:rPr>
              <w:t>Ms. Word, Ms. PowerPoint, Ms.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Excel, Ms.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Visio</w:t>
            </w:r>
          </w:p>
        </w:tc>
      </w:tr>
      <w:tr w:rsidR="00691128">
        <w:trPr>
          <w:trHeight w:hRule="exact" w:val="314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Programming: </w:t>
            </w:r>
            <w:r>
              <w:rPr>
                <w:rFonts w:ascii="Calibri"/>
                <w:sz w:val="24"/>
              </w:rPr>
              <w:t>C++, JAVA, Visual Basic,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Matlab</w:t>
            </w:r>
          </w:p>
        </w:tc>
      </w:tr>
      <w:tr w:rsidR="00691128">
        <w:trPr>
          <w:trHeight w:hRule="exact" w:val="316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2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Drawing: </w:t>
            </w:r>
            <w:r>
              <w:rPr>
                <w:rFonts w:ascii="Calibri"/>
                <w:sz w:val="24"/>
              </w:rPr>
              <w:t>2D Autocad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Drawing</w:t>
            </w:r>
          </w:p>
        </w:tc>
      </w:tr>
      <w:tr w:rsidR="00691128" w:rsidTr="00557114">
        <w:trPr>
          <w:trHeight w:hRule="exact" w:val="283"/>
        </w:trPr>
        <w:tc>
          <w:tcPr>
            <w:tcW w:w="3320" w:type="dxa"/>
            <w:vMerge/>
            <w:tcBorders>
              <w:left w:val="nil"/>
              <w:right w:val="single" w:sz="12" w:space="0" w:color="538DD3"/>
            </w:tcBorders>
          </w:tcPr>
          <w:p w:rsidR="00691128" w:rsidRDefault="00691128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691128" w:rsidRDefault="00557114">
            <w:pPr>
              <w:pStyle w:val="TableParagraph"/>
              <w:spacing w:line="283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Radio Link Software: </w:t>
            </w:r>
            <w:r>
              <w:rPr>
                <w:rFonts w:ascii="Calibri"/>
                <w:sz w:val="24"/>
              </w:rPr>
              <w:t>Pathloss, Radio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Mobile</w:t>
            </w:r>
          </w:p>
        </w:tc>
      </w:tr>
      <w:tr w:rsidR="00557114">
        <w:trPr>
          <w:trHeight w:hRule="exact" w:val="283"/>
        </w:trPr>
        <w:tc>
          <w:tcPr>
            <w:tcW w:w="3320" w:type="dxa"/>
            <w:tcBorders>
              <w:left w:val="nil"/>
              <w:bottom w:val="nil"/>
              <w:right w:val="single" w:sz="12" w:space="0" w:color="538DD3"/>
            </w:tcBorders>
          </w:tcPr>
          <w:p w:rsidR="00557114" w:rsidRDefault="00557114"/>
        </w:tc>
        <w:tc>
          <w:tcPr>
            <w:tcW w:w="5660" w:type="dxa"/>
            <w:tcBorders>
              <w:top w:val="nil"/>
              <w:left w:val="single" w:sz="12" w:space="0" w:color="538DD3"/>
              <w:bottom w:val="nil"/>
              <w:right w:val="nil"/>
            </w:tcBorders>
          </w:tcPr>
          <w:p w:rsidR="00557114" w:rsidRPr="00557114" w:rsidRDefault="00557114">
            <w:pPr>
              <w:pStyle w:val="TableParagraph"/>
              <w:spacing w:line="283" w:lineRule="exact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Others: </w:t>
            </w:r>
            <w:r>
              <w:rPr>
                <w:rFonts w:ascii="Calibri"/>
                <w:sz w:val="24"/>
              </w:rPr>
              <w:t>Corel Draw, Photoshop</w:t>
            </w:r>
          </w:p>
        </w:tc>
      </w:tr>
    </w:tbl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1128" w:rsidRDefault="0069112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691128" w:rsidRDefault="00691128">
      <w:pPr>
        <w:spacing w:line="2287" w:lineRule="exact"/>
        <w:ind w:left="8032"/>
        <w:rPr>
          <w:rFonts w:ascii="Times New Roman" w:eastAsia="Times New Roman" w:hAnsi="Times New Roman" w:cs="Times New Roman"/>
          <w:sz w:val="20"/>
          <w:szCs w:val="20"/>
        </w:rPr>
      </w:pPr>
    </w:p>
    <w:sectPr w:rsidR="00691128">
      <w:pgSz w:w="12240" w:h="15840"/>
      <w:pgMar w:top="0" w:right="1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128"/>
    <w:rsid w:val="00557114"/>
    <w:rsid w:val="00691128"/>
    <w:rsid w:val="00927D9E"/>
    <w:rsid w:val="00A42E82"/>
    <w:rsid w:val="00B859BB"/>
    <w:rsid w:val="00B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37152B5-507C-499A-9747-05B2922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tputm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putputmm</dc:creator>
  <cp:lastModifiedBy>puput</cp:lastModifiedBy>
  <cp:revision>6</cp:revision>
  <dcterms:created xsi:type="dcterms:W3CDTF">2016-01-10T20:43:00Z</dcterms:created>
  <dcterms:modified xsi:type="dcterms:W3CDTF">2016-04-19T09:55:00Z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