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9F" w:rsidRPr="009B439E" w:rsidRDefault="00ED1A9F" w:rsidP="00ED1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proofErr w:type="gramStart"/>
      <w:r w:rsidRPr="009B439E">
        <w:rPr>
          <w:rFonts w:ascii="Times New Roman" w:eastAsia="Times New Roman" w:hAnsi="Times New Roman" w:cs="Times New Roman"/>
          <w:iCs/>
          <w:color w:val="17365D" w:themeColor="text2" w:themeShade="BF"/>
          <w:sz w:val="28"/>
          <w:szCs w:val="28"/>
        </w:rPr>
        <w:t>Assalamualaikum</w:t>
      </w:r>
      <w:proofErr w:type="spellEnd"/>
      <w:r w:rsidRPr="009B439E">
        <w:rPr>
          <w:rFonts w:ascii="Times New Roman" w:eastAsia="Times New Roman" w:hAnsi="Times New Roman" w:cs="Times New Roman"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iCs/>
          <w:color w:val="17365D" w:themeColor="text2" w:themeShade="BF"/>
          <w:sz w:val="28"/>
          <w:szCs w:val="28"/>
        </w:rPr>
        <w:t>warrohmatullohi</w:t>
      </w:r>
      <w:proofErr w:type="spellEnd"/>
      <w:r w:rsidRPr="009B439E">
        <w:rPr>
          <w:rFonts w:ascii="Times New Roman" w:eastAsia="Times New Roman" w:hAnsi="Times New Roman" w:cs="Times New Roman"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iCs/>
          <w:color w:val="17365D" w:themeColor="text2" w:themeShade="BF"/>
          <w:sz w:val="28"/>
          <w:szCs w:val="28"/>
        </w:rPr>
        <w:t>wabarokatuh</w:t>
      </w:r>
      <w:proofErr w:type="spellEnd"/>
      <w:r w:rsidRPr="009B439E">
        <w:rPr>
          <w:rFonts w:ascii="Times New Roman" w:eastAsia="Times New Roman" w:hAnsi="Times New Roman" w:cs="Times New Roman"/>
          <w:iCs/>
          <w:color w:val="17365D" w:themeColor="text2" w:themeShade="BF"/>
          <w:sz w:val="28"/>
          <w:szCs w:val="28"/>
        </w:rPr>
        <w:t>.</w:t>
      </w:r>
      <w:proofErr w:type="gramEnd"/>
    </w:p>
    <w:p w:rsidR="00ED1A9F" w:rsidRPr="009B439E" w:rsidRDefault="00ED1A9F" w:rsidP="00BB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ED1A9F" w:rsidRPr="009B439E" w:rsidRDefault="00ED1A9F" w:rsidP="00BB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Dhumateng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Bapak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Kepala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Sekolah</w:t>
      </w:r>
      <w:proofErr w:type="spellEnd"/>
    </w:p>
    <w:p w:rsidR="00ED1A9F" w:rsidRPr="009B439E" w:rsidRDefault="00ED1A9F" w:rsidP="00BB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Dhumateng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Bapak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proofErr w:type="gram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lan</w:t>
      </w:r>
      <w:proofErr w:type="spellEnd"/>
      <w:proofErr w:type="gram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Ibu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guru</w:t>
      </w:r>
    </w:p>
    <w:p w:rsidR="00ED1A9F" w:rsidRPr="009B439E" w:rsidRDefault="00ED1A9F" w:rsidP="00BB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proofErr w:type="gram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Lan</w:t>
      </w:r>
      <w:proofErr w:type="spellEnd"/>
      <w:proofErr w:type="gram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dhumateng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rencang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sedaya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ingkang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kulo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tresnani</w:t>
      </w:r>
      <w:proofErr w:type="spellEnd"/>
    </w:p>
    <w:p w:rsidR="00ED1A9F" w:rsidRPr="009B439E" w:rsidRDefault="00ED1A9F" w:rsidP="00BB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ED1A9F" w:rsidRPr="009B439E" w:rsidRDefault="00ED1A9F" w:rsidP="00BB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Hadirin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ingkang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kulo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tresnani</w:t>
      </w:r>
      <w:proofErr w:type="spellEnd"/>
    </w:p>
    <w:p w:rsidR="00ED1A9F" w:rsidRPr="009B439E" w:rsidRDefault="00ED1A9F" w:rsidP="00BB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Monggo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kita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sesarengan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njunjungake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puja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lan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puji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syukur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marang</w:t>
      </w:r>
      <w:proofErr w:type="spellEnd"/>
      <w:proofErr w:type="gram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 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Gusti</w:t>
      </w:r>
      <w:proofErr w:type="spellEnd"/>
      <w:proofErr w:type="gram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allah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SWT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amargi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sampun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maringi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berkah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lan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karunia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proofErr w:type="spellStart"/>
      <w:proofErr w:type="gram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Saengga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kita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sedaya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saged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makempal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sesarengan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kanti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sehat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wal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afiat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.</w:t>
      </w:r>
      <w:proofErr w:type="gramEnd"/>
    </w:p>
    <w:p w:rsidR="00ED1A9F" w:rsidRPr="009B439E" w:rsidRDefault="00ED1A9F" w:rsidP="00BB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ED1A9F" w:rsidRPr="009B439E" w:rsidRDefault="00ED1A9F" w:rsidP="00BB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Hadirin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ingkang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kulo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tresnani</w:t>
      </w:r>
      <w:proofErr w:type="spellEnd"/>
    </w:p>
    <w:p w:rsidR="00ED1A9F" w:rsidRPr="009B439E" w:rsidRDefault="00ED1A9F" w:rsidP="00BB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proofErr w:type="gram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Kaping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pisan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ingkang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kita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sedaya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perlu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sadari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lingkungan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kuwi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panggenan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kangge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kita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sedaya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nggantungaken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urip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umat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manungsa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.</w:t>
      </w:r>
      <w:proofErr w:type="gram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proofErr w:type="gram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Amargi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meniko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kita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sedaya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kudu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njaga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lingkungan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sae-sae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supados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bumi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ngasilaken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keuntungan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kangge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kita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sanes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kerugian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utawi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bencana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kangge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kita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.</w:t>
      </w:r>
      <w:proofErr w:type="gramEnd"/>
    </w:p>
    <w:p w:rsidR="00ED1A9F" w:rsidRPr="009B439E" w:rsidRDefault="00ED1A9F" w:rsidP="00BB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ED1A9F" w:rsidRPr="009B439E" w:rsidRDefault="00ED1A9F" w:rsidP="00BB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Hadirin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ingkang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kulo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tresnani</w:t>
      </w:r>
      <w:proofErr w:type="spellEnd"/>
    </w:p>
    <w:p w:rsidR="00ED1A9F" w:rsidRPr="009B439E" w:rsidRDefault="00ED1A9F" w:rsidP="00BB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Salah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sasawijining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proofErr w:type="gram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cara</w:t>
      </w:r>
      <w:proofErr w:type="spellEnd"/>
      <w:proofErr w:type="gram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lingkungan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mboten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maringi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bencanan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kangge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kita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yakuwi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njaga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kebersihan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lingkungan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Tegesipun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kebersihan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lingkungan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ingkang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salerese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yakuwi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lingkungan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kang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layak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kanggge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dipanggoni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manungsa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proofErr w:type="gram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lan</w:t>
      </w:r>
      <w:proofErr w:type="spellEnd"/>
      <w:proofErr w:type="gram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kesehatan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manungsa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saged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terjaga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amarginipun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menika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kita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sedaya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kudu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njaga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kebersihan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lingkungan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supados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nyiptakaken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urip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ingkang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layang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lan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sejahtera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ED1A9F" w:rsidRPr="009B439E" w:rsidRDefault="00ED1A9F" w:rsidP="00BB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ED1A9F" w:rsidRPr="009B439E" w:rsidRDefault="00ED1A9F" w:rsidP="00BB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Hadirin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ingkang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kulo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tresnani</w:t>
      </w:r>
      <w:proofErr w:type="spellEnd"/>
    </w:p>
    <w:p w:rsidR="00ED1A9F" w:rsidRPr="009B439E" w:rsidRDefault="00ED1A9F" w:rsidP="00BB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Njaga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kebersihan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lingkungan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yakuwi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proofErr w:type="gram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cara</w:t>
      </w:r>
      <w:proofErr w:type="spellEnd"/>
      <w:proofErr w:type="gram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kang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becik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kangge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nyegah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penyakit-penyakit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ingkang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ngintai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ing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musim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udan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kayak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saniki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proofErr w:type="spellStart"/>
      <w:proofErr w:type="gram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Njaga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kebersihan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lingkungan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saged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diwiwiti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saking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ngresiki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sekolah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kita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tresnani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r w:rsidR="00BB2D7F"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SMP</w:t>
      </w:r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Negeri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1</w:t>
      </w:r>
      <w:r w:rsidR="00BB2D7F"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0 Yogyakarta</w:t>
      </w:r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menawi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sekolah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kita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resik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tiang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sanesipun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mboten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sungkan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kangge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nyontoh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kabiasaan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becik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kita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sedaya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.</w:t>
      </w:r>
      <w:proofErr w:type="gram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proofErr w:type="gram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Kangge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ngresiki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sekolah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kita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iki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.</w:t>
      </w:r>
      <w:proofErr w:type="gram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proofErr w:type="gram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Dampak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positif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yakuwi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kagiyatan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belajar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mengajar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dados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nyaman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amargi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lingkungane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resik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.</w:t>
      </w:r>
      <w:proofErr w:type="gramEnd"/>
    </w:p>
    <w:p w:rsidR="00ED1A9F" w:rsidRPr="009B439E" w:rsidRDefault="00ED1A9F" w:rsidP="00BB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ED1A9F" w:rsidRPr="009B439E" w:rsidRDefault="00ED1A9F" w:rsidP="00BB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Cekap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sementen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ingkang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kula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aturaken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mbok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bilih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wonten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klenta-klentunipun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kulo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nyuwun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pangampunten</w:t>
      </w:r>
      <w:proofErr w:type="spellEnd"/>
      <w:r w:rsidRPr="009B43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ED1A9F" w:rsidRPr="009B439E" w:rsidRDefault="00ED1A9F" w:rsidP="00BB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B3364B" w:rsidRPr="009B439E" w:rsidRDefault="00B3364B" w:rsidP="00BB2D7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sectPr w:rsidR="00B3364B" w:rsidRPr="009B439E" w:rsidSect="009B439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1A9F"/>
    <w:rsid w:val="009B439E"/>
    <w:rsid w:val="00B3364B"/>
    <w:rsid w:val="00B81EDF"/>
    <w:rsid w:val="00BB2D7F"/>
    <w:rsid w:val="00ED1A9F"/>
    <w:rsid w:val="00FE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4736G</dc:creator>
  <cp:lastModifiedBy>Acer 4736G</cp:lastModifiedBy>
  <cp:revision>5</cp:revision>
  <cp:lastPrinted>2014-02-07T12:19:00Z</cp:lastPrinted>
  <dcterms:created xsi:type="dcterms:W3CDTF">2014-02-04T08:46:00Z</dcterms:created>
  <dcterms:modified xsi:type="dcterms:W3CDTF">2014-02-07T12:22:00Z</dcterms:modified>
</cp:coreProperties>
</file>