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8" w:rsidRPr="00A11FB6" w:rsidRDefault="005F54DA" w:rsidP="00F979F8">
      <w:pPr>
        <w:tabs>
          <w:tab w:val="left" w:pos="2266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.25pt;margin-top:22.8pt;width:306pt;height:25.85pt;z-index:251658240" stroked="f" strokecolor="#943634 [2405]" strokeweight="1pt">
            <v:textbox>
              <w:txbxContent>
                <w:p w:rsidR="00F979F8" w:rsidRPr="00BC2188" w:rsidRDefault="00F979F8" w:rsidP="00F979F8">
                  <w:pPr>
                    <w:jc w:val="center"/>
                    <w:rPr>
                      <w:sz w:val="30"/>
                      <w:szCs w:val="30"/>
                    </w:rPr>
                  </w:pPr>
                  <w:r w:rsidRPr="00BC2188">
                    <w:rPr>
                      <w:sz w:val="30"/>
                      <w:szCs w:val="30"/>
                    </w:rPr>
                    <w:t>Curriculum Vitae</w:t>
                  </w:r>
                </w:p>
              </w:txbxContent>
            </v:textbox>
          </v:shape>
        </w:pict>
      </w:r>
      <w:r w:rsidR="00F979F8" w:rsidRPr="00A11F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54DA">
        <w:rPr>
          <w:rFonts w:ascii="Times New Roman" w:hAnsi="Times New Roman" w:cs="Times New Roman"/>
          <w:sz w:val="24"/>
          <w:szCs w:val="24"/>
        </w:rPr>
      </w:r>
      <w:r w:rsidR="00781495">
        <w:rPr>
          <w:rFonts w:ascii="Times New Roman" w:hAnsi="Times New Roman" w:cs="Times New Roman"/>
          <w:sz w:val="24"/>
          <w:szCs w:val="24"/>
        </w:rPr>
        <w:pict>
          <v:group id="_x0000_s1026" style="width:530.35pt;height:34.1pt;mso-width-percent:1000;mso-position-horizontal-relative:char;mso-position-vertical-relative:line;mso-width-percent:1000;mso-width-relative:margin" coordorigin="816,667" coordsize="10607,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17;top:667;width:10605;height:0;mso-position-horizontal-relative:page" o:connectortype="straight" strokecolor="#8db3e2 [1311]" strokeweight="3pt"/>
            <v:shape id="_x0000_s1028" type="#_x0000_t32" style="position:absolute;left:816;top:732;width:10607;height:0;mso-position-horizontal-relative:page" o:connectortype="straight" strokecolor="#8db3e2 [1311]" strokeweight="3pt"/>
            <v:shape id="_x0000_s1029" type="#_x0000_t32" style="position:absolute;left:10229;top:831;width:1184;height:1" o:connectortype="straight" strokecolor="#8db3e2 [1311]" strokeweight="6pt"/>
            <v:group id="_x0000_s1030" style="position:absolute;left:7651;top:958;width:3762;height:391" coordorigin="8067,1027" coordsize="3672,391">
              <v:shape id="_x0000_s1031" type="#_x0000_t32" style="position:absolute;left:8072;top:1027;width:3666;height:0" o:connectortype="straight" strokecolor="#8db3e2 [1311]" strokeweight="4.5pt"/>
              <v:shape id="_x0000_s1032" type="#_x0000_t32" style="position:absolute;left:8074;top:1259;width:2723;height:0" o:connectortype="straight" strokecolor="#8db3e2 [1311]" strokeweight="3pt"/>
              <v:shape id="_x0000_s1033" type="#_x0000_t32" style="position:absolute;left:8067;top:1356;width:2723;height:0" o:connectortype="straight" strokecolor="#8db3e2 [1311]" strokeweight="1.5pt"/>
              <v:shape id="_x0000_s1034" type="#_x0000_t32" style="position:absolute;left:8072;top:1159;width:2723;height:0" o:connectortype="straight" strokecolor="#8db3e2 [1311]" strokeweight=".5pt"/>
              <v:shape id="_x0000_s1035" type="#_x0000_t32" style="position:absolute;left:8072;top:1193;width:3666;height:0" o:connectortype="straight" strokecolor="#8db3e2 [1311]"/>
              <v:shape id="_x0000_s1036" type="#_x0000_t32" style="position:absolute;left:8073;top:1418;width:3666;height:0" o:connectortype="straight" strokecolor="#8db3e2 [1311]"/>
              <v:shape id="_x0000_s1037" type="#_x0000_t32" style="position:absolute;left:8067;top:1089;width:3666;height:0" o:connectortype="straight" strokecolor="#8db3e2 [1311]" strokeweight="1pt"/>
            </v:group>
            <w10:wrap type="none" anchorx="page" anchory="page"/>
            <w10:anchorlock/>
          </v:group>
        </w:pict>
      </w:r>
    </w:p>
    <w:sdt>
      <w:sdtPr>
        <w:rPr>
          <w:rFonts w:ascii="Times New Roman" w:hAnsi="Times New Roman" w:cs="Times New Roman"/>
          <w:sz w:val="24"/>
          <w:szCs w:val="24"/>
        </w:rPr>
        <w:alias w:val="Resume Name"/>
        <w:tag w:val="Resume Name"/>
        <w:id w:val="782665251"/>
        <w:placeholder>
          <w:docPart w:val="D076E61502F24E54B5A84E4CAC06277B"/>
        </w:placeholder>
        <w:docPartList>
          <w:docPartGallery w:val="Quick Parts"/>
          <w:docPartCategory w:val=" Resume Name"/>
        </w:docPartList>
      </w:sdtPr>
      <w:sdtContent>
        <w:p w:rsidR="00F979F8" w:rsidRPr="00A11FB6" w:rsidRDefault="00F979F8" w:rsidP="00F979F8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Style w:val="LightShading-Accent5"/>
            <w:tblW w:w="5000" w:type="pct"/>
            <w:tblLook w:val="01E0"/>
          </w:tblPr>
          <w:tblGrid>
            <w:gridCol w:w="6330"/>
            <w:gridCol w:w="3966"/>
          </w:tblGrid>
          <w:tr w:rsidR="00F979F8" w:rsidRPr="00A11FB6" w:rsidTr="000A6FB8">
            <w:trPr>
              <w:cnfStyle w:val="100000000000"/>
              <w:trHeight w:val="2606"/>
            </w:trPr>
            <w:tc>
              <w:tcPr>
                <w:cnfStyle w:val="001000000000"/>
                <w:tcW w:w="6330" w:type="dxa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811067882"/>
                  <w:placeholder>
                    <w:docPart w:val="0CD40BABC66A46BF94E2E173C5B6103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979F8" w:rsidRPr="00A11FB6" w:rsidRDefault="00F979F8" w:rsidP="000A6FB8">
                    <w:pPr>
                      <w:spacing w:line="360" w:lineRule="auto"/>
                      <w:rPr>
                        <w:rFonts w:ascii="Times New Roman" w:hAnsi="Times New Roman" w:cs="Times New Roman"/>
                        <w:b w:val="0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id-ID"/>
                      </w:rPr>
                      <w:t>Wilujeng Mugi Sri Mulyaningsih</w:t>
                    </w:r>
                  </w:p>
                </w:sdtContent>
              </w:sdt>
              <w:p w:rsidR="00F979F8" w:rsidRPr="00A11FB6" w:rsidRDefault="00F979F8" w:rsidP="000A6FB8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A11FB6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>Gang Kancil Nomor 40 Kelurahan Kebon Pala, Jakarta</w:t>
                </w:r>
              </w:p>
              <w:p w:rsidR="00F979F8" w:rsidRPr="00A11FB6" w:rsidRDefault="00F979F8" w:rsidP="000A6FB8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  <w:lang w:val="id-ID"/>
                  </w:rPr>
                </w:pPr>
                <w:r w:rsidRPr="009C7059">
                  <w:rPr>
                    <w:rFonts w:ascii="Times New Roman" w:hAnsi="Times New Roman" w:cs="Times New Roman"/>
                    <w:b w:val="0"/>
                    <w:iCs/>
                    <w:color w:val="auto"/>
                    <w:sz w:val="24"/>
                    <w:szCs w:val="24"/>
                    <w:lang w:val="id-ID" w:eastAsia="en-US"/>
                  </w:rPr>
                  <w:t>085770519359</w:t>
                </w:r>
                <w:r w:rsidRPr="00A11FB6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  <w:lang w:val="id-ID" w:eastAsia="en-US"/>
                  </w:rPr>
                  <w:t xml:space="preserve"> </w:t>
                </w:r>
                <w:r w:rsidRPr="00A11FB6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 xml:space="preserve"> / wilujeng.mugi@gmail.com </w:t>
                </w:r>
              </w:p>
              <w:p w:rsidR="00F979F8" w:rsidRPr="00A11FB6" w:rsidRDefault="00F979F8" w:rsidP="000A6FB8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  <w:lang w:val="id-ID"/>
                  </w:rPr>
                </w:pPr>
                <w:r w:rsidRPr="00A11FB6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  <w:lang w:val="id-ID"/>
                  </w:rPr>
                  <w:t>Place / DOB: Jakarta / February 1</w:t>
                </w:r>
                <w:r w:rsidRPr="00A11FB6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  <w:vertAlign w:val="superscript"/>
                    <w:lang w:val="id-ID"/>
                  </w:rPr>
                  <w:t xml:space="preserve">st </w:t>
                </w:r>
                <w:r w:rsidRPr="00A11FB6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  <w:lang w:val="id-ID"/>
                  </w:rPr>
                  <w:t xml:space="preserve">1995 </w:t>
                </w:r>
              </w:p>
            </w:tc>
            <w:tc>
              <w:tcPr>
                <w:cnfStyle w:val="000100000000"/>
                <w:tcW w:w="3966" w:type="dxa"/>
              </w:tcPr>
              <w:p w:rsidR="00F979F8" w:rsidRPr="00A11FB6" w:rsidRDefault="00F979F8" w:rsidP="000A6FB8">
                <w:pPr>
                  <w:spacing w:line="360" w:lineRule="auto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A11FB6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id-ID" w:eastAsia="id-ID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904875</wp:posOffset>
                      </wp:positionH>
                      <wp:positionV relativeFrom="margin">
                        <wp:posOffset>20955</wp:posOffset>
                      </wp:positionV>
                      <wp:extent cx="971550" cy="1333500"/>
                      <wp:effectExtent l="19050" t="0" r="0" b="0"/>
                      <wp:wrapSquare wrapText="bothSides"/>
                      <wp:docPr id="1" name="Picture 0" descr="wilujeng mug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ilujeng mugi.jpg"/>
                              <pic:cNvPicPr/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1333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F979F8" w:rsidRPr="00A11FB6" w:rsidRDefault="005F54DA" w:rsidP="00C254D2">
          <w:pPr>
            <w:tabs>
              <w:tab w:val="left" w:pos="2266"/>
            </w:tabs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tbl>
      <w:tblPr>
        <w:tblStyle w:val="LightGrid-Accent1"/>
        <w:tblW w:w="5000" w:type="pct"/>
        <w:tblLook w:val="01E0"/>
      </w:tblPr>
      <w:tblGrid>
        <w:gridCol w:w="2237"/>
        <w:gridCol w:w="8059"/>
      </w:tblGrid>
      <w:tr w:rsidR="00F979F8" w:rsidRPr="00A11FB6" w:rsidTr="000A6FB8">
        <w:trPr>
          <w:cnfStyle w:val="100000000000"/>
        </w:trPr>
        <w:tc>
          <w:tcPr>
            <w:cnfStyle w:val="001000000000"/>
            <w:tcW w:w="2237" w:type="dxa"/>
          </w:tcPr>
          <w:p w:rsidR="00F979F8" w:rsidRPr="00A11FB6" w:rsidRDefault="00F979F8" w:rsidP="000A6FB8">
            <w:pPr>
              <w:pStyle w:val="Section"/>
              <w:framePr w:hSpace="0" w:wrap="auto" w:hAnchor="text" w:xAlign="left" w:yAlign="inlin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Education</w:t>
            </w:r>
          </w:p>
        </w:tc>
        <w:tc>
          <w:tcPr>
            <w:cnfStyle w:val="000100000000"/>
            <w:tcW w:w="8059" w:type="dxa"/>
          </w:tcPr>
          <w:p w:rsidR="00F979F8" w:rsidRPr="008976CC" w:rsidRDefault="00F979F8" w:rsidP="000A6FB8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A11F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Faculty of Nursing, University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Indonesia    2012 –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6</w:t>
            </w:r>
          </w:p>
          <w:p w:rsidR="00F979F8" w:rsidRPr="008976CC" w:rsidRDefault="00F979F8" w:rsidP="000A6FB8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A11FB6">
              <w:rPr>
                <w:rFonts w:ascii="Times New Roman" w:hAnsi="Times New Roman" w:cs="Times New Roman"/>
                <w:b w:val="0"/>
                <w:sz w:val="24"/>
                <w:szCs w:val="24"/>
              </w:rPr>
              <w:t>14 Senior High School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(majoring in Science)  </w:t>
            </w:r>
            <w:r w:rsidRPr="00A11FB6">
              <w:rPr>
                <w:rFonts w:ascii="Times New Roman" w:hAnsi="Times New Roman" w:cs="Times New Roman"/>
                <w:b w:val="0"/>
                <w:sz w:val="24"/>
                <w:szCs w:val="24"/>
              </w:rPr>
              <w:t>2009 – 2012</w:t>
            </w:r>
          </w:p>
        </w:tc>
      </w:tr>
      <w:tr w:rsidR="00F979F8" w:rsidRPr="00A11FB6" w:rsidTr="000A6FB8">
        <w:trPr>
          <w:cnfStyle w:val="000000100000"/>
        </w:trPr>
        <w:tc>
          <w:tcPr>
            <w:cnfStyle w:val="001000000000"/>
            <w:tcW w:w="2237" w:type="dxa"/>
          </w:tcPr>
          <w:p w:rsidR="00F979F8" w:rsidRPr="00A11FB6" w:rsidRDefault="00F979F8" w:rsidP="000A6FB8">
            <w:pPr>
              <w:pStyle w:val="Section"/>
              <w:framePr w:hSpace="0" w:wrap="auto" w:hAnchor="text" w:xAlign="left" w:yAlign="inlin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Skills</w:t>
            </w:r>
          </w:p>
        </w:tc>
        <w:tc>
          <w:tcPr>
            <w:cnfStyle w:val="000100000000"/>
            <w:tcW w:w="8059" w:type="dxa"/>
          </w:tcPr>
          <w:p w:rsidR="00F979F8" w:rsidRPr="00A11FB6" w:rsidRDefault="00F979F8" w:rsidP="000A6FB8">
            <w:pPr>
              <w:pStyle w:val="ListBulle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Computer Literate (Ms. Word, Ms. Powerpoint, Ms. Excel, Ms. Access</w:t>
            </w:r>
          </w:p>
          <w:p w:rsidR="00F979F8" w:rsidRPr="00A11FB6" w:rsidRDefault="00F979F8" w:rsidP="000A6FB8">
            <w:pPr>
              <w:pStyle w:val="ListBulle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Multimedia (Adobe Photoshop and Adobe Captivate)</w:t>
            </w:r>
          </w:p>
          <w:p w:rsidR="00F979F8" w:rsidRPr="00A11FB6" w:rsidRDefault="00F979F8" w:rsidP="000A6FB8">
            <w:pPr>
              <w:pStyle w:val="ListBulle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Internet Literate</w:t>
            </w:r>
          </w:p>
        </w:tc>
      </w:tr>
      <w:tr w:rsidR="00F979F8" w:rsidRPr="00A11FB6" w:rsidTr="000A6FB8">
        <w:trPr>
          <w:cnfStyle w:val="000000010000"/>
        </w:trPr>
        <w:tc>
          <w:tcPr>
            <w:cnfStyle w:val="001000000000"/>
            <w:tcW w:w="2237" w:type="dxa"/>
          </w:tcPr>
          <w:p w:rsidR="00F979F8" w:rsidRPr="00A11FB6" w:rsidRDefault="00F979F8" w:rsidP="000A6FB8">
            <w:pPr>
              <w:pStyle w:val="Section"/>
              <w:framePr w:hSpace="0" w:wrap="auto" w:hAnchor="text" w:xAlign="left" w:yAlign="inlin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Working Experience</w:t>
            </w:r>
          </w:p>
          <w:p w:rsidR="00F979F8" w:rsidRPr="00A11FB6" w:rsidRDefault="00F979F8" w:rsidP="000A6FB8">
            <w:pPr>
              <w:pStyle w:val="Section"/>
              <w:framePr w:hSpace="0" w:wrap="auto" w:hAnchor="text" w:xAlign="left" w:yAlign="inlin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8059" w:type="dxa"/>
          </w:tcPr>
          <w:p w:rsidR="00F979F8" w:rsidRPr="00B9652F" w:rsidRDefault="00F979F8" w:rsidP="000A6FB8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Part Time Call Centre OTO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Kredit Motor (January </w:t>
            </w:r>
            <w:r w:rsidR="00987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2015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–</w:t>
            </w:r>
            <w:r w:rsidR="00987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 January 2016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)</w:t>
            </w:r>
          </w:p>
          <w:p w:rsidR="00F979F8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Call customer and persuade customer to pay their installment payment</w:t>
            </w:r>
          </w:p>
          <w:p w:rsidR="00F979F8" w:rsidRPr="008976CC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Input customer’s responses to the system </w:t>
            </w:r>
          </w:p>
          <w:p w:rsidR="00F979F8" w:rsidRPr="00A07B8B" w:rsidRDefault="00F979F8" w:rsidP="000A6FB8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Freelance Reporter GEN SINDO 2015 (June – December 2015)</w:t>
            </w:r>
          </w:p>
          <w:p w:rsidR="00F979F8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Make an article about an issue and for youth</w:t>
            </w:r>
          </w:p>
          <w:p w:rsidR="00F979F8" w:rsidRPr="00A07B8B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Interview public figure / other interviewees to make article about an issue </w:t>
            </w:r>
          </w:p>
          <w:p w:rsidR="00F979F8" w:rsidRPr="00A07B8B" w:rsidRDefault="00F979F8" w:rsidP="000A6FB8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Market Research Assistant Erafone 2015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 (November – December 2015)</w:t>
            </w:r>
          </w:p>
          <w:p w:rsidR="00F979F8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Interview customer of Erafone in some Erafone stores</w:t>
            </w:r>
          </w:p>
          <w:p w:rsidR="00F979F8" w:rsidRPr="00A11FB6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Input customer’s responses to the software   </w:t>
            </w:r>
          </w:p>
          <w:p w:rsidR="00F979F8" w:rsidRPr="0034693F" w:rsidRDefault="00F979F8" w:rsidP="000A6FB8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Freelance Translator (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Inggris </w:t>
            </w: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– Indonesia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 dan Indonesia – Inggris</w:t>
            </w: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) 2015</w:t>
            </w:r>
          </w:p>
          <w:p w:rsidR="00F979F8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Translate a health book from English – Indonesia </w:t>
            </w:r>
          </w:p>
          <w:p w:rsidR="00F979F8" w:rsidRPr="00A11FB6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Translate an article from Indonesia – English </w:t>
            </w:r>
          </w:p>
          <w:p w:rsidR="00F979F8" w:rsidRPr="0034693F" w:rsidRDefault="00F979F8" w:rsidP="000A6FB8">
            <w:pPr>
              <w:pStyle w:val="ListBulle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Temporary Administration at PT Mizuho Balimor Finance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(August – September </w:t>
            </w: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</w:t>
            </w: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)</w:t>
            </w:r>
          </w:p>
          <w:p w:rsidR="00F979F8" w:rsidRPr="00A11FB6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lastRenderedPageBreak/>
              <w:t xml:space="preserve">Input data to the system </w:t>
            </w:r>
          </w:p>
        </w:tc>
      </w:tr>
      <w:tr w:rsidR="00F979F8" w:rsidRPr="00A11FB6" w:rsidTr="000A6FB8">
        <w:trPr>
          <w:cnfStyle w:val="000000100000"/>
        </w:trPr>
        <w:tc>
          <w:tcPr>
            <w:cnfStyle w:val="001000000000"/>
            <w:tcW w:w="2237" w:type="dxa"/>
          </w:tcPr>
          <w:p w:rsidR="00F979F8" w:rsidRPr="00A11FB6" w:rsidRDefault="00F979F8" w:rsidP="000A6FB8">
            <w:pPr>
              <w:pStyle w:val="Section"/>
              <w:framePr w:hSpace="0" w:wrap="auto" w:hAnchor="text" w:xAlign="left" w:yAlign="inlin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Organization  Experience</w:t>
            </w:r>
          </w:p>
          <w:p w:rsidR="00F979F8" w:rsidRPr="00A11FB6" w:rsidRDefault="00F979F8" w:rsidP="000A6FB8">
            <w:pPr>
              <w:pStyle w:val="Section"/>
              <w:framePr w:hSpace="0" w:wrap="auto" w:hAnchor="text" w:xAlign="left" w:yAlign="inlin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8059" w:type="dxa"/>
          </w:tcPr>
          <w:p w:rsidR="00F979F8" w:rsidRPr="00E33484" w:rsidRDefault="00F979F8" w:rsidP="000A6FB8">
            <w:pPr>
              <w:pStyle w:val="ListParagraph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sz w:val="24"/>
                <w:szCs w:val="24"/>
              </w:rPr>
              <w:t>Staff of Pengabdian Masyarakat BEM FIK UI (2013 – 2014)</w:t>
            </w:r>
          </w:p>
          <w:p w:rsidR="00F979F8" w:rsidRDefault="00F979F8" w:rsidP="000A6FB8">
            <w:pPr>
              <w:pStyle w:val="ListParagraph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Participate in making Buleting KangMas (Kastrat and Pengmas) Update </w:t>
            </w:r>
          </w:p>
          <w:p w:rsidR="00F979F8" w:rsidRPr="00E33484" w:rsidRDefault="00F979F8" w:rsidP="000A6FB8">
            <w:pPr>
              <w:pStyle w:val="ListParagraph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Design certificate for first volunteer training</w:t>
            </w:r>
          </w:p>
          <w:p w:rsidR="00F979F8" w:rsidRDefault="00F979F8" w:rsidP="000A6FB8">
            <w:pPr>
              <w:pStyle w:val="ListParagraph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Become staff in grand opening Community Development BEM FIK UI </w:t>
            </w:r>
          </w:p>
          <w:p w:rsidR="00F979F8" w:rsidRDefault="00F979F8" w:rsidP="000A6FB8">
            <w:pPr>
              <w:pStyle w:val="ListParagraph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Become staff in seminars about KTR (for ojek driver and for college student)</w:t>
            </w:r>
          </w:p>
          <w:p w:rsidR="00F979F8" w:rsidRDefault="00F979F8" w:rsidP="000A6FB8">
            <w:pPr>
              <w:pStyle w:val="ListParagraph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Become staff in Celebration of International Anti Tobacco Day 2013 </w:t>
            </w:r>
          </w:p>
          <w:p w:rsidR="00F979F8" w:rsidRDefault="00F979F8" w:rsidP="000A6FB8">
            <w:pPr>
              <w:pStyle w:val="ListParagraph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Become staff of event in Celebration of International Nurses Day BEM FIK UI 2013 </w:t>
            </w:r>
          </w:p>
          <w:p w:rsidR="00F979F8" w:rsidRPr="0081252D" w:rsidRDefault="00F979F8" w:rsidP="000A6FB8">
            <w:pPr>
              <w:pStyle w:val="ListParagraph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Become staff in some of BEM FIK UI 2013 pograms</w:t>
            </w:r>
          </w:p>
          <w:p w:rsidR="00F979F8" w:rsidRPr="00803989" w:rsidRDefault="00F979F8" w:rsidP="00F979F8">
            <w:pPr>
              <w:pStyle w:val="ListParagraph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sz w:val="24"/>
                <w:szCs w:val="24"/>
              </w:rPr>
              <w:t>Staff Dana Usaha UI Youth Environmental Action 2012</w:t>
            </w:r>
          </w:p>
          <w:p w:rsidR="00F979F8" w:rsidRDefault="00F979F8" w:rsidP="000A6FB8">
            <w:pPr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Look for sponsorship for the event </w:t>
            </w:r>
          </w:p>
          <w:p w:rsidR="00F979F8" w:rsidRPr="002A12EB" w:rsidRDefault="00F979F8" w:rsidP="000A6FB8">
            <w:pPr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Collect money from selling food or accessories </w:t>
            </w:r>
            <w:r w:rsidRPr="002A12EB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      </w:t>
            </w:r>
          </w:p>
        </w:tc>
      </w:tr>
      <w:tr w:rsidR="00F979F8" w:rsidRPr="00A11FB6" w:rsidTr="000A6FB8">
        <w:trPr>
          <w:cnfStyle w:val="010000000000"/>
        </w:trPr>
        <w:tc>
          <w:tcPr>
            <w:cnfStyle w:val="001000000000"/>
            <w:tcW w:w="2237" w:type="dxa"/>
          </w:tcPr>
          <w:p w:rsidR="00F979F8" w:rsidRPr="00A11FB6" w:rsidRDefault="00F979F8" w:rsidP="000A6FB8">
            <w:pPr>
              <w:pStyle w:val="Section"/>
              <w:framePr w:hSpace="0" w:wrap="auto" w:hAnchor="text" w:xAlign="left" w:yAlign="inlin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Volunteer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 </w:t>
            </w:r>
            <w:r w:rsidRPr="00A11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Experience</w:t>
            </w:r>
          </w:p>
          <w:p w:rsidR="00F979F8" w:rsidRPr="00A11FB6" w:rsidRDefault="00F979F8" w:rsidP="000A6FB8">
            <w:pPr>
              <w:pStyle w:val="Section"/>
              <w:framePr w:hSpace="0" w:wrap="auto" w:hAnchor="text" w:xAlign="left" w:yAlign="inline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100000000"/>
            <w:tcW w:w="8059" w:type="dxa"/>
          </w:tcPr>
          <w:p w:rsidR="00781495" w:rsidRPr="00781495" w:rsidRDefault="00781495" w:rsidP="00781495">
            <w:pPr>
              <w:pStyle w:val="ListBulle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Volunteer Program Division in ASEAN Literary Festival 2015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 (Front Desk)</w:t>
            </w:r>
          </w:p>
          <w:p w:rsidR="00781495" w:rsidRPr="00122573" w:rsidRDefault="00781495" w:rsidP="00781495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Welcoming visitor and show direction to the visitor the location of each program and tenant in ASEAN Literary Festival 2015. </w:t>
            </w:r>
          </w:p>
          <w:p w:rsidR="00781495" w:rsidRPr="00781495" w:rsidRDefault="00781495" w:rsidP="00781495">
            <w:pPr>
              <w:pStyle w:val="ListBulle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Volunteer for Talkshow Sobat Budaya Jakarta “Jejak Tiongkok dalam Batik Indonesia </w:t>
            </w:r>
          </w:p>
          <w:p w:rsidR="00781495" w:rsidRPr="00A11FB6" w:rsidRDefault="00781495" w:rsidP="00781495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Invite interviewees for the talkshow and co – coordinator of the fashion show</w:t>
            </w:r>
          </w:p>
          <w:p w:rsidR="00F979F8" w:rsidRPr="0034693F" w:rsidRDefault="00F979F8" w:rsidP="000A6FB8">
            <w:pPr>
              <w:pStyle w:val="ListBulle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Volunteer Publication and Media Partner in National Youth Conference and Charity Concert – Bla Bla Blah Enough</w:t>
            </w:r>
            <w:bookmarkStart w:id="0" w:name="_GoBack"/>
            <w:bookmarkEnd w:id="0"/>
            <w:r w:rsidRPr="00A11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2014</w:t>
            </w:r>
          </w:p>
          <w:p w:rsidR="00F979F8" w:rsidRPr="009C7059" w:rsidRDefault="00F979F8" w:rsidP="000A6FB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Look for and invite media (websites, social media, and others) to become media partner for the event  </w:t>
            </w:r>
          </w:p>
        </w:tc>
      </w:tr>
    </w:tbl>
    <w:p w:rsidR="00036569" w:rsidRPr="00987FE7" w:rsidRDefault="00036569" w:rsidP="00987FE7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36569" w:rsidRPr="00987FE7" w:rsidSect="00B9652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8D" w:rsidRDefault="00FD5A8D" w:rsidP="005F54DA">
      <w:pPr>
        <w:spacing w:after="0" w:line="240" w:lineRule="auto"/>
      </w:pPr>
      <w:r>
        <w:separator/>
      </w:r>
    </w:p>
  </w:endnote>
  <w:endnote w:type="continuationSeparator" w:id="1">
    <w:p w:rsidR="00FD5A8D" w:rsidRDefault="00FD5A8D" w:rsidP="005F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EB" w:rsidRDefault="00FD5A8D"/>
  <w:p w:rsidR="002A12EB" w:rsidRDefault="005F54DA">
    <w:r>
      <w:fldChar w:fldCharType="begin"/>
    </w:r>
    <w:r w:rsidR="00BE1FA4">
      <w:instrText xml:space="preserve"> PAGE   \* MERGEFORMAT </w:instrText>
    </w:r>
    <w:r>
      <w:fldChar w:fldCharType="separate"/>
    </w:r>
    <w:r w:rsidR="00BE1FA4">
      <w:rPr>
        <w:noProof/>
      </w:rPr>
      <w:t>2</w:t>
    </w:r>
    <w:r>
      <w:fldChar w:fldCharType="end"/>
    </w:r>
    <w:r w:rsidR="00BE1FA4">
      <w:t xml:space="preserve"> </w:t>
    </w:r>
    <w:r w:rsidR="00BE1FA4">
      <w:rPr>
        <w:color w:val="9BBB59" w:themeColor="accent3"/>
      </w:rPr>
      <w:sym w:font="Wingdings 2" w:char="F097"/>
    </w:r>
    <w:r w:rsidR="00BE1FA4">
      <w:t xml:space="preserve"> </w:t>
    </w:r>
  </w:p>
  <w:p w:rsidR="002A12EB" w:rsidRDefault="005F54DA">
    <w:r>
      <w:pict>
        <v:group id="_x0000_s2052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1804;top:15122;width:2723;height:0;rotation:180" o:connectortype="straight" strokecolor="#c0504d [3205]" strokeweight="1.5pt"/>
          <v:shape id="_x0000_s2054" type="#_x0000_t32" style="position:absolute;left:1804;top:15193;width:3666;height:0;rotation:180" o:connectortype="straight" strokecolor="#c0504d [3205]" strokeweight=".25pt"/>
          <w10:anchorlock/>
        </v:group>
      </w:pict>
    </w:r>
  </w:p>
  <w:p w:rsidR="002A12EB" w:rsidRDefault="00FD5A8D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EB" w:rsidRDefault="00FD5A8D">
    <w:pPr>
      <w:jc w:val="right"/>
    </w:pPr>
  </w:p>
  <w:p w:rsidR="002A12EB" w:rsidRDefault="005F54DA">
    <w:pPr>
      <w:jc w:val="right"/>
    </w:pPr>
    <w:r>
      <w:fldChar w:fldCharType="begin"/>
    </w:r>
    <w:r w:rsidR="00BE1FA4">
      <w:instrText xml:space="preserve"> PAGE   \* MERGEFORMAT </w:instrText>
    </w:r>
    <w:r>
      <w:fldChar w:fldCharType="separate"/>
    </w:r>
    <w:r w:rsidR="00987FE7">
      <w:rPr>
        <w:noProof/>
      </w:rPr>
      <w:t>2</w:t>
    </w:r>
    <w:r>
      <w:fldChar w:fldCharType="end"/>
    </w:r>
    <w:r w:rsidR="00BE1FA4">
      <w:t xml:space="preserve"> </w:t>
    </w:r>
    <w:r w:rsidR="00BE1FA4">
      <w:rPr>
        <w:color w:val="9BBB59" w:themeColor="accent3"/>
      </w:rPr>
      <w:sym w:font="Wingdings 2" w:char="F097"/>
    </w:r>
    <w:r w:rsidR="00BE1FA4">
      <w:t xml:space="preserve"> </w:t>
    </w:r>
  </w:p>
  <w:p w:rsidR="002A12EB" w:rsidRDefault="005F54DA">
    <w:pPr>
      <w:jc w:val="right"/>
    </w:pPr>
    <w:r>
      <w:pict>
        <v:group id="_x0000_s2049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8548;top:15084;width:2723;height:0;rotation:180" o:connectortype="straight" strokecolor="#c0504d [3205]" strokeweight="1.5pt"/>
          <v:shape id="_x0000_s2051" type="#_x0000_t32" style="position:absolute;left:7606;top:15155;width:3666;height:0;rotation:180" o:connectortype="straight" strokecolor="#c0504d [3205]" strokeweight=".25pt"/>
          <w10:wrap type="none" anchorx="margin"/>
          <w10:anchorlock/>
        </v:group>
      </w:pict>
    </w:r>
  </w:p>
  <w:p w:rsidR="002A12EB" w:rsidRDefault="00FD5A8D">
    <w:pPr>
      <w:pStyle w:val="NoSpacing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8D" w:rsidRDefault="00FD5A8D" w:rsidP="005F54DA">
      <w:pPr>
        <w:spacing w:after="0" w:line="240" w:lineRule="auto"/>
      </w:pPr>
      <w:r>
        <w:separator/>
      </w:r>
    </w:p>
  </w:footnote>
  <w:footnote w:type="continuationSeparator" w:id="1">
    <w:p w:rsidR="00FD5A8D" w:rsidRDefault="00FD5A8D" w:rsidP="005F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9A766A49F9CC418A897C50155325EEC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A12EB" w:rsidRDefault="00F979F8">
        <w:pPr>
          <w:pStyle w:val="Header"/>
          <w:pBdr>
            <w:bottom w:val="single" w:sz="4" w:space="0" w:color="auto"/>
          </w:pBdr>
        </w:pPr>
        <w:r>
          <w:rPr>
            <w:lang w:val="id-ID"/>
          </w:rPr>
          <w:t>Wilujeng Mugi Sri Mulyaningsih</w:t>
        </w:r>
      </w:p>
    </w:sdtContent>
  </w:sdt>
  <w:p w:rsidR="002A12EB" w:rsidRDefault="00FD5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DF25B1BD44844537BECB41771141005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A12EB" w:rsidRDefault="00F979F8">
        <w:pPr>
          <w:pStyle w:val="Header"/>
          <w:pBdr>
            <w:bottom w:val="single" w:sz="4" w:space="0" w:color="auto"/>
          </w:pBdr>
          <w:jc w:val="right"/>
        </w:pPr>
        <w:r>
          <w:rPr>
            <w:lang w:val="id-ID"/>
          </w:rPr>
          <w:t>Wilujeng Mugi Sri Mulyaningsih</w:t>
        </w:r>
      </w:p>
    </w:sdtContent>
  </w:sdt>
  <w:p w:rsidR="002A12EB" w:rsidRDefault="00FD5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E92"/>
    <w:multiLevelType w:val="hybridMultilevel"/>
    <w:tmpl w:val="E838525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969C4"/>
    <w:multiLevelType w:val="hybridMultilevel"/>
    <w:tmpl w:val="C054DDB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4F630E"/>
    <w:multiLevelType w:val="hybridMultilevel"/>
    <w:tmpl w:val="D5C0E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F5230F"/>
    <w:multiLevelType w:val="hybridMultilevel"/>
    <w:tmpl w:val="3D1E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5" type="connector" idref="#_x0000_s2054"/>
        <o:r id="V:Rule6" type="connector" idref="#_x0000_s2051"/>
        <o:r id="V:Rule7" type="connector" idref="#_x0000_s2050"/>
        <o:r id="V:Rule8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79F8"/>
    <w:rsid w:val="00036569"/>
    <w:rsid w:val="005F54DA"/>
    <w:rsid w:val="00781495"/>
    <w:rsid w:val="00987FE7"/>
    <w:rsid w:val="00BE1FA4"/>
    <w:rsid w:val="00C254D2"/>
    <w:rsid w:val="00F979F8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5"/>
        <o:r id="V:Rule12" type="connector" idref="#_x0000_s1028"/>
        <o:r id="V:Rule13" type="connector" idref="#_x0000_s1029"/>
        <o:r id="V:Rule14" type="connector" idref="#_x0000_s1037"/>
        <o:r id="V:Rule15" type="connector" idref="#_x0000_s1033"/>
        <o:r id="V:Rule16" type="connector" idref="#_x0000_s1032"/>
        <o:r id="V:Rule17" type="connector" idref="#_x0000_s1034"/>
        <o:r id="V:Rule18" type="connector" idref="#_x0000_s1031"/>
        <o:r id="V:Rule19" type="connector" idref="#_x0000_s1027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F8"/>
    <w:rPr>
      <w:rFonts w:cstheme="minorHAnsi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979F8"/>
    <w:pPr>
      <w:spacing w:after="0" w:line="24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F97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9F8"/>
    <w:rPr>
      <w:rFonts w:cstheme="minorHAnsi"/>
      <w:sz w:val="20"/>
      <w:szCs w:val="20"/>
      <w:lang w:val="en-US" w:eastAsia="ja-JP"/>
    </w:rPr>
  </w:style>
  <w:style w:type="paragraph" w:customStyle="1" w:styleId="Section">
    <w:name w:val="Section"/>
    <w:basedOn w:val="Normal"/>
    <w:uiPriority w:val="2"/>
    <w:qFormat/>
    <w:rsid w:val="00F979F8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C0504D" w:themeColor="accent2"/>
      <w:sz w:val="22"/>
      <w:szCs w:val="22"/>
    </w:rPr>
  </w:style>
  <w:style w:type="paragraph" w:styleId="ListParagraph">
    <w:name w:val="List Paragraph"/>
    <w:basedOn w:val="Normal"/>
    <w:uiPriority w:val="99"/>
    <w:unhideWhenUsed/>
    <w:qFormat/>
    <w:rsid w:val="00F979F8"/>
    <w:pPr>
      <w:ind w:left="720"/>
      <w:contextualSpacing/>
    </w:pPr>
  </w:style>
  <w:style w:type="paragraph" w:styleId="ListBullet">
    <w:name w:val="List Bullet"/>
    <w:basedOn w:val="NormalIndent"/>
    <w:uiPriority w:val="3"/>
    <w:qFormat/>
    <w:rsid w:val="00F979F8"/>
    <w:pPr>
      <w:numPr>
        <w:numId w:val="1"/>
      </w:numPr>
      <w:spacing w:after="0" w:line="240" w:lineRule="auto"/>
      <w:contextualSpacing/>
    </w:pPr>
    <w:rPr>
      <w:color w:val="632423" w:themeColor="accent2" w:themeShade="80"/>
    </w:rPr>
  </w:style>
  <w:style w:type="table" w:styleId="LightGrid-Accent1">
    <w:name w:val="Light Grid Accent 1"/>
    <w:basedOn w:val="TableNormal"/>
    <w:uiPriority w:val="62"/>
    <w:rsid w:val="00F97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F979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Indent">
    <w:name w:val="Normal Indent"/>
    <w:basedOn w:val="Normal"/>
    <w:uiPriority w:val="99"/>
    <w:semiHidden/>
    <w:unhideWhenUsed/>
    <w:rsid w:val="00F979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8"/>
    <w:rPr>
      <w:rFonts w:ascii="Tahom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98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FE7"/>
    <w:rPr>
      <w:rFonts w:cstheme="minorHAnsi"/>
      <w:sz w:val="20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76E61502F24E54B5A84E4CAC06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B2F8-77F3-4DC9-8080-988382FD5748}"/>
      </w:docPartPr>
      <w:docPartBody>
        <w:p w:rsidR="00665ED6" w:rsidRDefault="00D471A6" w:rsidP="00D471A6">
          <w:pPr>
            <w:pStyle w:val="D076E61502F24E54B5A84E4CAC06277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CD40BABC66A46BF94E2E173C5B6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5F7A-3C9C-470D-9C28-01969920680D}"/>
      </w:docPartPr>
      <w:docPartBody>
        <w:p w:rsidR="00665ED6" w:rsidRDefault="00D471A6" w:rsidP="00D471A6">
          <w:pPr>
            <w:pStyle w:val="0CD40BABC66A46BF94E2E173C5B61036"/>
          </w:pPr>
          <w:r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  <w:docPart>
      <w:docPartPr>
        <w:name w:val="9A766A49F9CC418A897C50155325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7DC5-07D1-4F81-900E-777394CCB68A}"/>
      </w:docPartPr>
      <w:docPartBody>
        <w:p w:rsidR="00665ED6" w:rsidRDefault="00D471A6" w:rsidP="00D471A6">
          <w:pPr>
            <w:pStyle w:val="9A766A49F9CC418A897C50155325EEC7"/>
          </w:pPr>
          <w:r>
            <w:t>[Type the author name]</w:t>
          </w:r>
        </w:p>
      </w:docPartBody>
    </w:docPart>
    <w:docPart>
      <w:docPartPr>
        <w:name w:val="DF25B1BD44844537BECB41771141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AEDC-DDD1-4B83-A297-DDFD8F4D96E0}"/>
      </w:docPartPr>
      <w:docPartBody>
        <w:p w:rsidR="00665ED6" w:rsidRDefault="00D471A6" w:rsidP="00D471A6">
          <w:pPr>
            <w:pStyle w:val="DF25B1BD44844537BECB417711410054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71A6"/>
    <w:rsid w:val="00665ED6"/>
    <w:rsid w:val="007266F8"/>
    <w:rsid w:val="00D4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471A6"/>
    <w:rPr>
      <w:color w:val="808080"/>
    </w:rPr>
  </w:style>
  <w:style w:type="paragraph" w:customStyle="1" w:styleId="D076E61502F24E54B5A84E4CAC06277B">
    <w:name w:val="D076E61502F24E54B5A84E4CAC06277B"/>
    <w:rsid w:val="00D471A6"/>
  </w:style>
  <w:style w:type="paragraph" w:customStyle="1" w:styleId="0CD40BABC66A46BF94E2E173C5B61036">
    <w:name w:val="0CD40BABC66A46BF94E2E173C5B61036"/>
    <w:rsid w:val="00D471A6"/>
  </w:style>
  <w:style w:type="paragraph" w:customStyle="1" w:styleId="9A766A49F9CC418A897C50155325EEC7">
    <w:name w:val="9A766A49F9CC418A897C50155325EEC7"/>
    <w:rsid w:val="00D471A6"/>
  </w:style>
  <w:style w:type="paragraph" w:customStyle="1" w:styleId="DF25B1BD44844537BECB417711410054">
    <w:name w:val="DF25B1BD44844537BECB417711410054"/>
    <w:rsid w:val="00D471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Wilujeng Mugi Sri Mulyaningsih</dc:creator>
  <cp:lastModifiedBy>TOSHIBA</cp:lastModifiedBy>
  <cp:revision>3</cp:revision>
  <dcterms:created xsi:type="dcterms:W3CDTF">2015-12-31T12:16:00Z</dcterms:created>
  <dcterms:modified xsi:type="dcterms:W3CDTF">2016-01-25T04:53:00Z</dcterms:modified>
</cp:coreProperties>
</file>