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D85" w:rsidRPr="00BA4559" w:rsidRDefault="00887D85" w:rsidP="001062B7">
      <w:pPr>
        <w:spacing w:line="360" w:lineRule="auto"/>
        <w:rPr>
          <w:rFonts w:ascii="Times New Roman" w:hAnsi="Times New Roman"/>
          <w:shadow/>
          <w:color w:val="292929"/>
          <w:sz w:val="10"/>
          <w:szCs w:val="10"/>
        </w:rPr>
      </w:pPr>
    </w:p>
    <w:p w:rsidR="001E7D87" w:rsidRPr="00AD3EDD" w:rsidRDefault="00ED1641" w:rsidP="001062B7">
      <w:pPr>
        <w:spacing w:line="360" w:lineRule="auto"/>
        <w:ind w:right="-277"/>
        <w:jc w:val="center"/>
        <w:rPr>
          <w:rFonts w:ascii="Trebuchet MS" w:hAnsi="Trebuchet MS"/>
          <w:b/>
          <w:sz w:val="28"/>
          <w:szCs w:val="28"/>
          <w:lang w:val="id-ID"/>
        </w:rPr>
      </w:pPr>
      <w:r w:rsidRPr="00ED1641">
        <w:rPr>
          <w:rFonts w:ascii="Trebuchet MS" w:hAnsi="Trebuchet MS"/>
          <w:b/>
          <w:noProof/>
          <w:color w:val="FFFFFF"/>
          <w:sz w:val="28"/>
          <w:szCs w:val="28"/>
          <w:lang w:val="en-US"/>
        </w:rPr>
        <w:pict>
          <v:group id="_x0000_s2119" style="position:absolute;left:0;text-align:left;margin-left:428.85pt;margin-top:6.35pt;width:38.25pt;height:38.25pt;z-index:251657728" coordorigin="10006,2209" coordsize="765,765">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2055" type="#_x0000_t58" style="position:absolute;left:10006;top:2209;width:765;height:765" o:regroupid="2"/>
            <v:shapetype id="_x0000_t202" coordsize="21600,21600" o:spt="202" path="m,l,21600r21600,l21600,xe">
              <v:stroke joinstyle="miter"/>
              <v:path gradientshapeok="t" o:connecttype="rect"/>
            </v:shapetype>
            <v:shape id="_x0000_s2056" type="#_x0000_t202" style="position:absolute;left:10060;top:2389;width:711;height:540" o:regroupid="2" filled="f" stroked="f">
              <v:textbox style="mso-next-textbox:#_x0000_s2056">
                <w:txbxContent>
                  <w:p w:rsidR="00BA4559" w:rsidRDefault="00BA4559" w:rsidP="00621416">
                    <w:pPr>
                      <w:jc w:val="center"/>
                      <w:rPr>
                        <w:sz w:val="8"/>
                      </w:rPr>
                    </w:pPr>
                    <w:r>
                      <w:rPr>
                        <w:rFonts w:ascii="Arial" w:hAnsi="Arial"/>
                        <w:sz w:val="40"/>
                      </w:rPr>
                      <w:sym w:font="Webdings" w:char="F080"/>
                    </w:r>
                  </w:p>
                </w:txbxContent>
              </v:textbox>
            </v:shape>
          </v:group>
        </w:pict>
      </w:r>
      <w:r w:rsidR="001E7D87" w:rsidRPr="00AD3EDD">
        <w:rPr>
          <w:rFonts w:ascii="Trebuchet MS" w:hAnsi="Trebuchet MS"/>
          <w:shadow/>
          <w:color w:val="292929"/>
          <w:sz w:val="28"/>
          <w:szCs w:val="28"/>
        </w:rPr>
        <w:t>CURRICULUM VITAE</w:t>
      </w:r>
    </w:p>
    <w:tbl>
      <w:tblPr>
        <w:tblW w:w="9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8"/>
        <w:gridCol w:w="4937"/>
        <w:gridCol w:w="1976"/>
      </w:tblGrid>
      <w:tr w:rsidR="001E7D87" w:rsidRPr="00AD3EDD" w:rsidTr="00AE0203">
        <w:trPr>
          <w:trHeight w:val="313"/>
        </w:trPr>
        <w:tc>
          <w:tcPr>
            <w:tcW w:w="9311" w:type="dxa"/>
            <w:gridSpan w:val="3"/>
            <w:shd w:val="pct37" w:color="000000" w:fill="FFFFFF"/>
          </w:tcPr>
          <w:p w:rsidR="001E7D87" w:rsidRPr="00AD3EDD" w:rsidRDefault="00404064" w:rsidP="001062B7">
            <w:pPr>
              <w:spacing w:before="40" w:after="40"/>
              <w:ind w:right="-277"/>
              <w:rPr>
                <w:rFonts w:ascii="Trebuchet MS" w:hAnsi="Trebuchet MS"/>
                <w:color w:val="000000"/>
                <w:sz w:val="24"/>
                <w:szCs w:val="24"/>
                <w:lang w:val="en-US"/>
              </w:rPr>
            </w:pPr>
            <w:r w:rsidRPr="00AD3EDD">
              <w:rPr>
                <w:rFonts w:ascii="Trebuchet MS" w:hAnsi="Trebuchet MS"/>
                <w:b/>
                <w:color w:val="FFFFFF"/>
                <w:sz w:val="24"/>
                <w:szCs w:val="24"/>
                <w:lang w:val="en-US"/>
              </w:rPr>
              <w:t>DATA PRIBADI</w:t>
            </w:r>
          </w:p>
        </w:tc>
      </w:tr>
      <w:tr w:rsidR="006B196E" w:rsidRPr="00AD3EDD" w:rsidTr="00AE0203">
        <w:trPr>
          <w:cantSplit/>
          <w:trHeight w:val="384"/>
        </w:trPr>
        <w:tc>
          <w:tcPr>
            <w:tcW w:w="2398" w:type="dxa"/>
            <w:shd w:val="clear" w:color="auto" w:fill="auto"/>
          </w:tcPr>
          <w:p w:rsidR="006B196E" w:rsidRPr="00AD3EDD" w:rsidRDefault="006B196E" w:rsidP="001062B7">
            <w:pPr>
              <w:spacing w:before="120" w:after="40"/>
              <w:rPr>
                <w:rFonts w:ascii="Trebuchet MS" w:hAnsi="Trebuchet MS"/>
                <w:lang w:val="en-US"/>
              </w:rPr>
            </w:pPr>
            <w:r w:rsidRPr="00AD3EDD">
              <w:rPr>
                <w:rFonts w:ascii="Trebuchet MS" w:hAnsi="Trebuchet MS"/>
                <w:lang w:val="id-ID"/>
              </w:rPr>
              <w:t>Na</w:t>
            </w:r>
            <w:r w:rsidRPr="00AD3EDD">
              <w:rPr>
                <w:rFonts w:ascii="Trebuchet MS" w:hAnsi="Trebuchet MS"/>
                <w:lang w:val="en-US"/>
              </w:rPr>
              <w:t>ma</w:t>
            </w:r>
          </w:p>
        </w:tc>
        <w:tc>
          <w:tcPr>
            <w:tcW w:w="4937" w:type="dxa"/>
          </w:tcPr>
          <w:p w:rsidR="006B196E" w:rsidRPr="00AD3EDD" w:rsidRDefault="006B196E" w:rsidP="001062B7">
            <w:pPr>
              <w:spacing w:before="120" w:after="40"/>
              <w:rPr>
                <w:rFonts w:ascii="Trebuchet MS" w:hAnsi="Trebuchet MS"/>
                <w:lang w:val="en-US"/>
              </w:rPr>
            </w:pPr>
            <w:r>
              <w:rPr>
                <w:rFonts w:ascii="Trebuchet MS" w:hAnsi="Trebuchet MS"/>
                <w:lang w:val="en-US"/>
              </w:rPr>
              <w:t>Soleh Amirudin</w:t>
            </w:r>
          </w:p>
        </w:tc>
        <w:tc>
          <w:tcPr>
            <w:tcW w:w="1975" w:type="dxa"/>
            <w:vMerge w:val="restart"/>
          </w:tcPr>
          <w:p w:rsidR="006B196E" w:rsidRPr="006B196E" w:rsidRDefault="00A04BC7" w:rsidP="001062B7">
            <w:pPr>
              <w:spacing w:before="40" w:after="40"/>
              <w:ind w:left="-108"/>
              <w:rPr>
                <w:rFonts w:ascii="Trebuchet MS" w:hAnsi="Trebuchet MS"/>
                <w:lang w:val="en-US"/>
              </w:rPr>
            </w:pPr>
            <w:r>
              <w:rPr>
                <w:rFonts w:ascii="Trebuchet MS" w:hAnsi="Trebuchet MS"/>
                <w:noProof/>
                <w:lang w:val="en-US"/>
              </w:rPr>
              <w:drawing>
                <wp:inline distT="0" distB="0" distL="0" distR="0">
                  <wp:extent cx="1247775" cy="1514475"/>
                  <wp:effectExtent l="19050" t="0" r="9525" b="0"/>
                  <wp:docPr id="1" name="Picture 1" descr="CYMERA_20140310_15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MERA_20140310_152131"/>
                          <pic:cNvPicPr>
                            <a:picLocks noChangeAspect="1" noChangeArrowheads="1"/>
                          </pic:cNvPicPr>
                        </pic:nvPicPr>
                        <pic:blipFill>
                          <a:blip r:embed="rId8"/>
                          <a:srcRect/>
                          <a:stretch>
                            <a:fillRect/>
                          </a:stretch>
                        </pic:blipFill>
                        <pic:spPr bwMode="auto">
                          <a:xfrm>
                            <a:off x="0" y="0"/>
                            <a:ext cx="1247775" cy="1514475"/>
                          </a:xfrm>
                          <a:prstGeom prst="rect">
                            <a:avLst/>
                          </a:prstGeom>
                          <a:noFill/>
                          <a:ln w="9525">
                            <a:noFill/>
                            <a:miter lim="800000"/>
                            <a:headEnd/>
                            <a:tailEnd/>
                          </a:ln>
                        </pic:spPr>
                      </pic:pic>
                    </a:graphicData>
                  </a:graphic>
                </wp:inline>
              </w:drawing>
            </w:r>
          </w:p>
        </w:tc>
      </w:tr>
      <w:tr w:rsidR="006B196E" w:rsidRPr="00AD3EDD" w:rsidTr="00AE0203">
        <w:trPr>
          <w:cantSplit/>
          <w:trHeight w:val="196"/>
        </w:trPr>
        <w:tc>
          <w:tcPr>
            <w:tcW w:w="2398" w:type="dxa"/>
            <w:shd w:val="clear" w:color="auto" w:fill="auto"/>
          </w:tcPr>
          <w:p w:rsidR="006B196E" w:rsidRPr="00AD3EDD" w:rsidRDefault="006B196E" w:rsidP="001062B7">
            <w:pPr>
              <w:spacing w:before="40" w:after="40"/>
              <w:rPr>
                <w:rFonts w:ascii="Trebuchet MS" w:hAnsi="Trebuchet MS"/>
                <w:lang w:val="en-US"/>
              </w:rPr>
            </w:pPr>
            <w:r w:rsidRPr="00AD3EDD">
              <w:rPr>
                <w:rFonts w:ascii="Trebuchet MS" w:hAnsi="Trebuchet MS"/>
                <w:lang w:val="en-US"/>
              </w:rPr>
              <w:t>Tempat</w:t>
            </w:r>
            <w:r w:rsidRPr="00AD3EDD">
              <w:rPr>
                <w:rFonts w:ascii="Trebuchet MS" w:hAnsi="Trebuchet MS"/>
                <w:lang w:val="id-ID"/>
              </w:rPr>
              <w:t>/</w:t>
            </w:r>
            <w:r w:rsidRPr="00AD3EDD">
              <w:rPr>
                <w:rFonts w:ascii="Trebuchet MS" w:hAnsi="Trebuchet MS"/>
                <w:lang w:val="en-US"/>
              </w:rPr>
              <w:t>Tanggal Lahir</w:t>
            </w:r>
          </w:p>
        </w:tc>
        <w:tc>
          <w:tcPr>
            <w:tcW w:w="4937" w:type="dxa"/>
          </w:tcPr>
          <w:p w:rsidR="006B196E" w:rsidRPr="00AD3EDD" w:rsidRDefault="006B196E" w:rsidP="001062B7">
            <w:pPr>
              <w:spacing w:before="40" w:after="40"/>
              <w:rPr>
                <w:rFonts w:ascii="Trebuchet MS" w:hAnsi="Trebuchet MS"/>
                <w:lang w:val="en-US"/>
              </w:rPr>
            </w:pPr>
            <w:r>
              <w:rPr>
                <w:rFonts w:ascii="Trebuchet MS" w:hAnsi="Trebuchet MS"/>
                <w:lang w:val="en-US"/>
              </w:rPr>
              <w:t xml:space="preserve">Jakarta </w:t>
            </w:r>
            <w:r w:rsidRPr="00AD3EDD">
              <w:rPr>
                <w:rFonts w:ascii="Trebuchet MS" w:hAnsi="Trebuchet MS"/>
                <w:lang w:val="id-ID"/>
              </w:rPr>
              <w:t>/</w:t>
            </w:r>
            <w:r w:rsidRPr="00AD3EDD">
              <w:rPr>
                <w:rFonts w:ascii="Trebuchet MS" w:hAnsi="Trebuchet MS"/>
                <w:lang w:val="en-US"/>
              </w:rPr>
              <w:t xml:space="preserve"> </w:t>
            </w:r>
            <w:r>
              <w:rPr>
                <w:rFonts w:ascii="Trebuchet MS" w:hAnsi="Trebuchet MS"/>
                <w:lang w:val="en-US"/>
              </w:rPr>
              <w:t>13 Maret 1984</w:t>
            </w:r>
          </w:p>
        </w:tc>
        <w:tc>
          <w:tcPr>
            <w:tcW w:w="1975" w:type="dxa"/>
            <w:vMerge/>
          </w:tcPr>
          <w:p w:rsidR="006B196E" w:rsidRPr="00AD3EDD" w:rsidRDefault="006B196E" w:rsidP="001062B7">
            <w:pPr>
              <w:spacing w:before="40" w:after="40"/>
              <w:jc w:val="center"/>
              <w:rPr>
                <w:rFonts w:ascii="Trebuchet MS" w:hAnsi="Trebuchet MS"/>
                <w:lang w:val="id-ID"/>
              </w:rPr>
            </w:pPr>
          </w:p>
        </w:tc>
      </w:tr>
      <w:tr w:rsidR="006B196E" w:rsidRPr="00AD3EDD" w:rsidTr="004E0DB9">
        <w:trPr>
          <w:cantSplit/>
          <w:trHeight w:val="248"/>
        </w:trPr>
        <w:tc>
          <w:tcPr>
            <w:tcW w:w="2398" w:type="dxa"/>
            <w:vAlign w:val="center"/>
          </w:tcPr>
          <w:p w:rsidR="006B196E" w:rsidRPr="00AD3EDD" w:rsidRDefault="00E323FA" w:rsidP="001062B7">
            <w:pPr>
              <w:spacing w:before="40" w:after="40"/>
              <w:rPr>
                <w:rFonts w:ascii="Trebuchet MS" w:hAnsi="Trebuchet MS"/>
                <w:lang w:val="en-US"/>
              </w:rPr>
            </w:pPr>
            <w:r>
              <w:rPr>
                <w:rFonts w:ascii="Trebuchet MS" w:hAnsi="Trebuchet MS"/>
                <w:lang w:val="en-US"/>
              </w:rPr>
              <w:t>Alamat</w:t>
            </w:r>
          </w:p>
        </w:tc>
        <w:tc>
          <w:tcPr>
            <w:tcW w:w="4937" w:type="dxa"/>
          </w:tcPr>
          <w:p w:rsidR="006B196E" w:rsidRPr="00AD3EDD" w:rsidRDefault="00E323FA" w:rsidP="001062B7">
            <w:pPr>
              <w:pStyle w:val="Text"/>
              <w:ind w:left="0"/>
              <w:rPr>
                <w:rFonts w:ascii="Trebuchet MS" w:hAnsi="Trebuchet MS"/>
                <w:lang w:val="en-US" w:eastAsia="id-ID"/>
              </w:rPr>
            </w:pPr>
            <w:r>
              <w:rPr>
                <w:rFonts w:ascii="Trebuchet MS" w:hAnsi="Trebuchet MS"/>
                <w:lang w:val="en-US" w:eastAsia="id-ID"/>
              </w:rPr>
              <w:t xml:space="preserve">Perumahan </w:t>
            </w:r>
            <w:r w:rsidR="006B196E">
              <w:rPr>
                <w:rFonts w:ascii="Trebuchet MS" w:hAnsi="Trebuchet MS"/>
                <w:lang w:val="en-US" w:eastAsia="id-ID"/>
              </w:rPr>
              <w:t xml:space="preserve">Dasana Indah Blok SE 7 No 10, </w:t>
            </w:r>
            <w:r>
              <w:rPr>
                <w:rFonts w:ascii="Trebuchet MS" w:hAnsi="Trebuchet MS"/>
                <w:lang w:val="en-US" w:eastAsia="id-ID"/>
              </w:rPr>
              <w:t>Desa Bojong Nangka, Kec. Kelapa Dua, Kab. Tangerang, Propinsi Banten; Kode Pos 15821</w:t>
            </w:r>
          </w:p>
        </w:tc>
        <w:tc>
          <w:tcPr>
            <w:tcW w:w="1975" w:type="dxa"/>
            <w:vMerge/>
          </w:tcPr>
          <w:p w:rsidR="006B196E" w:rsidRPr="00AD3EDD" w:rsidRDefault="006B196E" w:rsidP="001062B7">
            <w:pPr>
              <w:spacing w:before="40" w:after="40"/>
              <w:rPr>
                <w:rFonts w:ascii="Trebuchet MS" w:hAnsi="Trebuchet MS"/>
                <w:lang w:val="id-ID"/>
              </w:rPr>
            </w:pPr>
          </w:p>
        </w:tc>
      </w:tr>
      <w:tr w:rsidR="00C649BC" w:rsidRPr="00AD3EDD" w:rsidTr="00AE0203">
        <w:trPr>
          <w:cantSplit/>
          <w:trHeight w:val="313"/>
        </w:trPr>
        <w:tc>
          <w:tcPr>
            <w:tcW w:w="2398" w:type="dxa"/>
          </w:tcPr>
          <w:p w:rsidR="00C649BC" w:rsidRPr="00AD3EDD" w:rsidRDefault="00C649BC" w:rsidP="001062B7">
            <w:pPr>
              <w:spacing w:before="40" w:after="40"/>
              <w:rPr>
                <w:rFonts w:ascii="Trebuchet MS" w:hAnsi="Trebuchet MS"/>
                <w:lang w:val="en-US"/>
              </w:rPr>
            </w:pPr>
            <w:r w:rsidRPr="00AD3EDD">
              <w:rPr>
                <w:rFonts w:ascii="Trebuchet MS" w:hAnsi="Trebuchet MS"/>
                <w:lang w:val="en-US"/>
              </w:rPr>
              <w:t>Jenis Kelamin</w:t>
            </w:r>
          </w:p>
        </w:tc>
        <w:tc>
          <w:tcPr>
            <w:tcW w:w="4937" w:type="dxa"/>
          </w:tcPr>
          <w:p w:rsidR="00C649BC" w:rsidRPr="00AD3EDD" w:rsidRDefault="00C649BC" w:rsidP="001062B7">
            <w:pPr>
              <w:spacing w:before="40" w:after="40"/>
              <w:rPr>
                <w:rFonts w:ascii="Trebuchet MS" w:hAnsi="Trebuchet MS"/>
                <w:lang w:val="en-US"/>
              </w:rPr>
            </w:pPr>
            <w:r>
              <w:rPr>
                <w:rFonts w:ascii="Trebuchet MS" w:hAnsi="Trebuchet MS"/>
                <w:lang w:val="en-US"/>
              </w:rPr>
              <w:t>Pria</w:t>
            </w:r>
          </w:p>
        </w:tc>
        <w:tc>
          <w:tcPr>
            <w:tcW w:w="1975" w:type="dxa"/>
            <w:vMerge/>
          </w:tcPr>
          <w:p w:rsidR="00C649BC" w:rsidRPr="00AD3EDD" w:rsidRDefault="00C649BC" w:rsidP="001062B7">
            <w:pPr>
              <w:spacing w:before="40" w:after="40"/>
              <w:rPr>
                <w:rFonts w:ascii="Trebuchet MS" w:hAnsi="Trebuchet MS"/>
                <w:lang w:val="id-ID"/>
              </w:rPr>
            </w:pPr>
          </w:p>
        </w:tc>
      </w:tr>
      <w:tr w:rsidR="00C649BC" w:rsidRPr="00AD3EDD" w:rsidTr="00AE0203">
        <w:trPr>
          <w:cantSplit/>
          <w:trHeight w:val="313"/>
        </w:trPr>
        <w:tc>
          <w:tcPr>
            <w:tcW w:w="2398" w:type="dxa"/>
          </w:tcPr>
          <w:p w:rsidR="00C649BC" w:rsidRPr="00AD3EDD" w:rsidRDefault="00C649BC" w:rsidP="001062B7">
            <w:pPr>
              <w:spacing w:before="40" w:after="40"/>
              <w:rPr>
                <w:rFonts w:ascii="Trebuchet MS" w:hAnsi="Trebuchet MS"/>
                <w:lang w:val="en-US"/>
              </w:rPr>
            </w:pPr>
            <w:r w:rsidRPr="00AD3EDD">
              <w:rPr>
                <w:rFonts w:ascii="Trebuchet MS" w:hAnsi="Trebuchet MS"/>
                <w:lang w:val="en-US"/>
              </w:rPr>
              <w:t>Agama</w:t>
            </w:r>
          </w:p>
        </w:tc>
        <w:tc>
          <w:tcPr>
            <w:tcW w:w="4937" w:type="dxa"/>
          </w:tcPr>
          <w:p w:rsidR="00C649BC" w:rsidRPr="00AD3EDD" w:rsidRDefault="00C649BC" w:rsidP="001062B7">
            <w:pPr>
              <w:spacing w:before="40" w:after="40"/>
              <w:rPr>
                <w:rFonts w:ascii="Trebuchet MS" w:hAnsi="Trebuchet MS"/>
                <w:lang w:val="id-ID"/>
              </w:rPr>
            </w:pPr>
            <w:r w:rsidRPr="00AD3EDD">
              <w:rPr>
                <w:rFonts w:ascii="Trebuchet MS" w:hAnsi="Trebuchet MS"/>
                <w:lang w:val="id-ID"/>
              </w:rPr>
              <w:t>Islam</w:t>
            </w:r>
          </w:p>
        </w:tc>
        <w:tc>
          <w:tcPr>
            <w:tcW w:w="1975" w:type="dxa"/>
            <w:vMerge/>
          </w:tcPr>
          <w:p w:rsidR="00C649BC" w:rsidRPr="00AD3EDD" w:rsidRDefault="00C649BC" w:rsidP="001062B7">
            <w:pPr>
              <w:spacing w:before="40" w:after="40"/>
              <w:rPr>
                <w:rFonts w:ascii="Trebuchet MS" w:hAnsi="Trebuchet MS"/>
                <w:lang w:val="en-US"/>
              </w:rPr>
            </w:pPr>
          </w:p>
        </w:tc>
      </w:tr>
      <w:tr w:rsidR="00C649BC" w:rsidRPr="00AD3EDD" w:rsidTr="00AE0203">
        <w:trPr>
          <w:cantSplit/>
          <w:trHeight w:val="280"/>
        </w:trPr>
        <w:tc>
          <w:tcPr>
            <w:tcW w:w="2398" w:type="dxa"/>
          </w:tcPr>
          <w:p w:rsidR="00C649BC" w:rsidRPr="00AD3EDD" w:rsidRDefault="00C649BC" w:rsidP="001062B7">
            <w:pPr>
              <w:spacing w:before="40" w:after="40"/>
              <w:rPr>
                <w:rFonts w:ascii="Trebuchet MS" w:hAnsi="Trebuchet MS"/>
                <w:lang w:val="id-ID"/>
              </w:rPr>
            </w:pPr>
            <w:r w:rsidRPr="00AD3EDD">
              <w:rPr>
                <w:rFonts w:ascii="Trebuchet MS" w:hAnsi="Trebuchet MS"/>
                <w:lang w:val="id-ID"/>
              </w:rPr>
              <w:t>Status</w:t>
            </w:r>
          </w:p>
        </w:tc>
        <w:tc>
          <w:tcPr>
            <w:tcW w:w="4937" w:type="dxa"/>
          </w:tcPr>
          <w:p w:rsidR="00C649BC" w:rsidRPr="00AD3EDD" w:rsidRDefault="00C649BC" w:rsidP="001062B7">
            <w:pPr>
              <w:spacing w:before="40" w:after="40"/>
              <w:rPr>
                <w:rFonts w:ascii="Trebuchet MS" w:hAnsi="Trebuchet MS"/>
                <w:lang w:val="en-US"/>
              </w:rPr>
            </w:pPr>
            <w:r w:rsidRPr="00AD3EDD">
              <w:rPr>
                <w:rFonts w:ascii="Trebuchet MS" w:hAnsi="Trebuchet MS"/>
                <w:lang w:val="en-US"/>
              </w:rPr>
              <w:t>Menikah</w:t>
            </w:r>
          </w:p>
        </w:tc>
        <w:tc>
          <w:tcPr>
            <w:tcW w:w="1975" w:type="dxa"/>
            <w:vMerge/>
          </w:tcPr>
          <w:p w:rsidR="00C649BC" w:rsidRPr="00AD3EDD" w:rsidRDefault="00C649BC" w:rsidP="001062B7">
            <w:pPr>
              <w:spacing w:before="40" w:after="40"/>
              <w:rPr>
                <w:rFonts w:ascii="Trebuchet MS" w:hAnsi="Trebuchet MS"/>
                <w:lang w:val="id-ID"/>
              </w:rPr>
            </w:pPr>
          </w:p>
        </w:tc>
      </w:tr>
      <w:tr w:rsidR="00C649BC" w:rsidRPr="00AD3EDD" w:rsidTr="00AE0203">
        <w:trPr>
          <w:cantSplit/>
          <w:trHeight w:val="292"/>
        </w:trPr>
        <w:tc>
          <w:tcPr>
            <w:tcW w:w="2398" w:type="dxa"/>
          </w:tcPr>
          <w:p w:rsidR="00C649BC" w:rsidRPr="00AD3EDD" w:rsidRDefault="00C649BC" w:rsidP="001062B7">
            <w:pPr>
              <w:spacing w:before="40" w:after="40"/>
              <w:rPr>
                <w:rFonts w:ascii="Trebuchet MS" w:hAnsi="Trebuchet MS"/>
                <w:lang w:val="en-US"/>
              </w:rPr>
            </w:pPr>
            <w:r w:rsidRPr="00AD3EDD">
              <w:rPr>
                <w:rFonts w:ascii="Trebuchet MS" w:hAnsi="Trebuchet MS"/>
                <w:lang w:val="en-US"/>
              </w:rPr>
              <w:t>Telepon</w:t>
            </w:r>
          </w:p>
        </w:tc>
        <w:tc>
          <w:tcPr>
            <w:tcW w:w="6913" w:type="dxa"/>
            <w:gridSpan w:val="2"/>
          </w:tcPr>
          <w:p w:rsidR="00C649BC" w:rsidRPr="00AD3EDD" w:rsidRDefault="00C649BC" w:rsidP="001062B7">
            <w:pPr>
              <w:tabs>
                <w:tab w:val="left" w:pos="459"/>
                <w:tab w:val="center" w:pos="2372"/>
              </w:tabs>
              <w:spacing w:before="40" w:after="40"/>
              <w:rPr>
                <w:rFonts w:ascii="Trebuchet MS" w:hAnsi="Trebuchet MS"/>
                <w:lang w:val="id-ID"/>
              </w:rPr>
            </w:pPr>
            <w:r>
              <w:rPr>
                <w:rFonts w:ascii="Trebuchet MS" w:hAnsi="Trebuchet MS"/>
                <w:lang w:val="en-US"/>
              </w:rPr>
              <w:t>0822336020763</w:t>
            </w:r>
          </w:p>
        </w:tc>
      </w:tr>
      <w:tr w:rsidR="00C649BC" w:rsidRPr="00AD3EDD" w:rsidTr="00AE0203">
        <w:trPr>
          <w:cantSplit/>
          <w:trHeight w:val="313"/>
        </w:trPr>
        <w:tc>
          <w:tcPr>
            <w:tcW w:w="2398" w:type="dxa"/>
          </w:tcPr>
          <w:p w:rsidR="00C649BC" w:rsidRPr="00AD3EDD" w:rsidRDefault="00C649BC" w:rsidP="001062B7">
            <w:pPr>
              <w:spacing w:before="40" w:after="40"/>
              <w:rPr>
                <w:rFonts w:ascii="Trebuchet MS" w:hAnsi="Trebuchet MS"/>
                <w:lang w:val="en-US"/>
              </w:rPr>
            </w:pPr>
            <w:r>
              <w:rPr>
                <w:rFonts w:ascii="Trebuchet MS" w:hAnsi="Trebuchet MS"/>
                <w:lang w:val="en-US"/>
              </w:rPr>
              <w:t>Email</w:t>
            </w:r>
          </w:p>
        </w:tc>
        <w:tc>
          <w:tcPr>
            <w:tcW w:w="6913" w:type="dxa"/>
            <w:gridSpan w:val="2"/>
          </w:tcPr>
          <w:p w:rsidR="00C649BC" w:rsidRPr="00C649BC" w:rsidRDefault="00ED1641" w:rsidP="00A2204C">
            <w:pPr>
              <w:tabs>
                <w:tab w:val="left" w:pos="459"/>
                <w:tab w:val="center" w:pos="2372"/>
              </w:tabs>
              <w:spacing w:before="40" w:after="40"/>
              <w:rPr>
                <w:rFonts w:ascii="Trebuchet MS" w:hAnsi="Trebuchet MS"/>
                <w:lang w:val="en-US"/>
              </w:rPr>
            </w:pPr>
            <w:hyperlink r:id="rId9" w:history="1">
              <w:r w:rsidR="00C649BC" w:rsidRPr="0098249C">
                <w:rPr>
                  <w:rStyle w:val="Hyperlink"/>
                  <w:rFonts w:ascii="Trebuchet MS" w:hAnsi="Trebuchet MS"/>
                  <w:lang w:val="en-US"/>
                </w:rPr>
                <w:t>solehamirudin@gmail.com</w:t>
              </w:r>
            </w:hyperlink>
            <w:r w:rsidR="00C649BC">
              <w:rPr>
                <w:rFonts w:ascii="Trebuchet MS" w:hAnsi="Trebuchet MS"/>
                <w:lang w:val="en-US"/>
              </w:rPr>
              <w:t xml:space="preserve"> ;</w:t>
            </w:r>
            <w:r w:rsidR="00A2204C" w:rsidRPr="00C649BC">
              <w:rPr>
                <w:rFonts w:ascii="Trebuchet MS" w:hAnsi="Trebuchet MS"/>
                <w:lang w:val="en-US"/>
              </w:rPr>
              <w:t xml:space="preserve"> </w:t>
            </w:r>
          </w:p>
        </w:tc>
      </w:tr>
    </w:tbl>
    <w:p w:rsidR="00887D85" w:rsidRPr="00AD3EDD" w:rsidRDefault="00887D85" w:rsidP="00BA4559">
      <w:pPr>
        <w:pStyle w:val="BodyText3"/>
        <w:spacing w:after="0"/>
        <w:rPr>
          <w:rFonts w:ascii="Trebuchet MS" w:hAnsi="Trebuchet MS"/>
          <w:sz w:val="20"/>
          <w:szCs w:val="20"/>
          <w:lang w:val="en-US"/>
        </w:rPr>
      </w:pPr>
    </w:p>
    <w:tbl>
      <w:tblPr>
        <w:tblpPr w:leftFromText="180" w:rightFromText="180" w:vertAnchor="text" w:horzAnchor="margin" w:tblpX="108" w:tblpY="36"/>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6946"/>
        <w:gridCol w:w="1984"/>
      </w:tblGrid>
      <w:tr w:rsidR="00523C34" w:rsidRPr="00AD3EDD" w:rsidTr="00523C34">
        <w:trPr>
          <w:cantSplit/>
          <w:trHeight w:val="305"/>
        </w:trPr>
        <w:tc>
          <w:tcPr>
            <w:tcW w:w="9322" w:type="dxa"/>
            <w:gridSpan w:val="3"/>
            <w:shd w:val="pct37" w:color="auto" w:fill="auto"/>
          </w:tcPr>
          <w:p w:rsidR="00523C34" w:rsidRPr="00AD3EDD" w:rsidRDefault="00523C34" w:rsidP="001062B7">
            <w:pPr>
              <w:spacing w:before="40" w:after="40"/>
              <w:rPr>
                <w:rFonts w:ascii="Trebuchet MS" w:hAnsi="Trebuchet MS"/>
                <w:b/>
                <w:color w:val="FFFFFF"/>
                <w:lang w:val="en-US"/>
              </w:rPr>
            </w:pPr>
            <w:r w:rsidRPr="00AD3EDD">
              <w:rPr>
                <w:rFonts w:ascii="Trebuchet MS" w:hAnsi="Trebuchet MS"/>
                <w:b/>
                <w:color w:val="FFFFFF"/>
                <w:lang w:val="en-US"/>
              </w:rPr>
              <w:t>RIWAYAT PENDIDIKAN</w:t>
            </w:r>
          </w:p>
        </w:tc>
      </w:tr>
      <w:tr w:rsidR="00523C34" w:rsidRPr="00AD3EDD" w:rsidTr="00523C34">
        <w:trPr>
          <w:cantSplit/>
          <w:trHeight w:val="337"/>
        </w:trPr>
        <w:tc>
          <w:tcPr>
            <w:tcW w:w="7338" w:type="dxa"/>
            <w:gridSpan w:val="2"/>
            <w:vAlign w:val="center"/>
          </w:tcPr>
          <w:p w:rsidR="00523C34" w:rsidRPr="00523C34" w:rsidRDefault="00523C34" w:rsidP="001062B7">
            <w:pPr>
              <w:rPr>
                <w:rFonts w:ascii="Trebuchet MS" w:hAnsi="Trebuchet MS"/>
                <w:b/>
                <w:lang w:val="en-US"/>
              </w:rPr>
            </w:pPr>
            <w:r>
              <w:rPr>
                <w:rFonts w:ascii="Trebuchet MS" w:hAnsi="Trebuchet MS"/>
                <w:b/>
                <w:lang w:val="en-US"/>
              </w:rPr>
              <w:t>FORMAL</w:t>
            </w:r>
          </w:p>
        </w:tc>
        <w:tc>
          <w:tcPr>
            <w:tcW w:w="1984" w:type="dxa"/>
            <w:vAlign w:val="center"/>
          </w:tcPr>
          <w:p w:rsidR="00523C34" w:rsidRPr="00AD3EDD" w:rsidRDefault="00523C34" w:rsidP="001062B7">
            <w:pPr>
              <w:jc w:val="center"/>
              <w:rPr>
                <w:rFonts w:ascii="Trebuchet MS" w:hAnsi="Trebuchet MS"/>
                <w:b/>
                <w:lang w:val="id-ID"/>
              </w:rPr>
            </w:pPr>
            <w:r>
              <w:rPr>
                <w:rFonts w:ascii="Trebuchet MS" w:hAnsi="Trebuchet MS"/>
                <w:b/>
                <w:lang w:val="en-US"/>
              </w:rPr>
              <w:t xml:space="preserve">Lulusan </w:t>
            </w:r>
            <w:r w:rsidRPr="00AD3EDD">
              <w:rPr>
                <w:rFonts w:ascii="Trebuchet MS" w:hAnsi="Trebuchet MS"/>
                <w:b/>
                <w:lang w:val="en-US"/>
              </w:rPr>
              <w:t>Tahun</w:t>
            </w:r>
            <w:r w:rsidRPr="00AD3EDD">
              <w:rPr>
                <w:rFonts w:ascii="Trebuchet MS" w:hAnsi="Trebuchet MS"/>
                <w:b/>
                <w:lang w:val="id-ID"/>
              </w:rPr>
              <w:t xml:space="preserve"> </w:t>
            </w:r>
          </w:p>
        </w:tc>
      </w:tr>
      <w:tr w:rsidR="00523C34" w:rsidRPr="00AD3EDD" w:rsidTr="00523C34">
        <w:trPr>
          <w:cantSplit/>
          <w:trHeight w:val="320"/>
        </w:trPr>
        <w:tc>
          <w:tcPr>
            <w:tcW w:w="392" w:type="dxa"/>
          </w:tcPr>
          <w:p w:rsidR="00523C34" w:rsidRPr="00C649BC" w:rsidRDefault="00523C34" w:rsidP="001062B7">
            <w:pPr>
              <w:pStyle w:val="content"/>
              <w:spacing w:line="240" w:lineRule="auto"/>
              <w:rPr>
                <w:rFonts w:ascii="Trebuchet MS" w:hAnsi="Trebuchet MS"/>
                <w:sz w:val="20"/>
                <w:szCs w:val="20"/>
                <w:lang w:val="en-US"/>
              </w:rPr>
            </w:pPr>
            <w:r>
              <w:rPr>
                <w:rFonts w:ascii="Trebuchet MS" w:hAnsi="Trebuchet MS"/>
                <w:sz w:val="20"/>
                <w:szCs w:val="20"/>
                <w:lang w:val="en-US"/>
              </w:rPr>
              <w:t>1</w:t>
            </w:r>
          </w:p>
        </w:tc>
        <w:tc>
          <w:tcPr>
            <w:tcW w:w="6946" w:type="dxa"/>
          </w:tcPr>
          <w:p w:rsidR="00523C34" w:rsidRPr="00C649BC" w:rsidRDefault="00523C34" w:rsidP="001062B7">
            <w:pPr>
              <w:pStyle w:val="content"/>
              <w:spacing w:line="240" w:lineRule="auto"/>
              <w:jc w:val="left"/>
              <w:rPr>
                <w:rFonts w:ascii="Trebuchet MS" w:hAnsi="Trebuchet MS"/>
                <w:sz w:val="20"/>
                <w:szCs w:val="20"/>
                <w:lang w:val="en-US"/>
              </w:rPr>
            </w:pPr>
            <w:r>
              <w:rPr>
                <w:rFonts w:ascii="Trebuchet MS" w:hAnsi="Trebuchet MS"/>
                <w:sz w:val="20"/>
                <w:szCs w:val="20"/>
                <w:lang w:val="en-US"/>
              </w:rPr>
              <w:t>SDN Kampung Bambu Ta</w:t>
            </w:r>
            <w:r w:rsidR="00BA4559">
              <w:rPr>
                <w:rFonts w:ascii="Trebuchet MS" w:hAnsi="Trebuchet MS"/>
                <w:sz w:val="20"/>
                <w:szCs w:val="20"/>
                <w:lang w:val="en-US"/>
              </w:rPr>
              <w:t>n</w:t>
            </w:r>
            <w:r>
              <w:rPr>
                <w:rFonts w:ascii="Trebuchet MS" w:hAnsi="Trebuchet MS"/>
                <w:sz w:val="20"/>
                <w:szCs w:val="20"/>
                <w:lang w:val="en-US"/>
              </w:rPr>
              <w:t>gerang</w:t>
            </w:r>
          </w:p>
        </w:tc>
        <w:tc>
          <w:tcPr>
            <w:tcW w:w="1984" w:type="dxa"/>
          </w:tcPr>
          <w:p w:rsidR="00523C34" w:rsidRPr="00C649BC" w:rsidRDefault="00523C34" w:rsidP="001062B7">
            <w:pPr>
              <w:spacing w:before="40" w:after="40"/>
              <w:jc w:val="center"/>
              <w:rPr>
                <w:rFonts w:ascii="Trebuchet MS" w:hAnsi="Trebuchet MS"/>
                <w:lang w:val="en-US"/>
              </w:rPr>
            </w:pPr>
            <w:r>
              <w:rPr>
                <w:rFonts w:ascii="Trebuchet MS" w:hAnsi="Trebuchet MS"/>
                <w:lang w:val="en-US"/>
              </w:rPr>
              <w:t>1989-1995</w:t>
            </w:r>
          </w:p>
        </w:tc>
      </w:tr>
      <w:tr w:rsidR="00523C34" w:rsidRPr="00AD3EDD" w:rsidTr="00523C34">
        <w:trPr>
          <w:cantSplit/>
          <w:trHeight w:val="320"/>
        </w:trPr>
        <w:tc>
          <w:tcPr>
            <w:tcW w:w="392" w:type="dxa"/>
          </w:tcPr>
          <w:p w:rsidR="00523C34" w:rsidRDefault="00523C34" w:rsidP="001062B7">
            <w:pPr>
              <w:pStyle w:val="content"/>
              <w:spacing w:line="240" w:lineRule="auto"/>
              <w:rPr>
                <w:rFonts w:ascii="Trebuchet MS" w:hAnsi="Trebuchet MS"/>
                <w:sz w:val="20"/>
                <w:szCs w:val="20"/>
                <w:lang w:val="en-US"/>
              </w:rPr>
            </w:pPr>
            <w:r>
              <w:rPr>
                <w:rFonts w:ascii="Trebuchet MS" w:hAnsi="Trebuchet MS"/>
                <w:sz w:val="20"/>
                <w:szCs w:val="20"/>
                <w:lang w:val="en-US"/>
              </w:rPr>
              <w:t>2</w:t>
            </w:r>
          </w:p>
        </w:tc>
        <w:tc>
          <w:tcPr>
            <w:tcW w:w="6946" w:type="dxa"/>
          </w:tcPr>
          <w:p w:rsidR="00523C34" w:rsidRDefault="00523C34" w:rsidP="001062B7">
            <w:pPr>
              <w:pStyle w:val="content"/>
              <w:spacing w:line="240" w:lineRule="auto"/>
              <w:jc w:val="left"/>
              <w:rPr>
                <w:rFonts w:ascii="Trebuchet MS" w:hAnsi="Trebuchet MS"/>
                <w:sz w:val="20"/>
                <w:szCs w:val="20"/>
                <w:lang w:val="en-US"/>
              </w:rPr>
            </w:pPr>
            <w:r>
              <w:rPr>
                <w:rFonts w:ascii="Trebuchet MS" w:hAnsi="Trebuchet MS"/>
                <w:sz w:val="20"/>
                <w:szCs w:val="20"/>
                <w:lang w:val="en-US"/>
              </w:rPr>
              <w:t>SMPN 1 Legok Tangerang</w:t>
            </w:r>
          </w:p>
        </w:tc>
        <w:tc>
          <w:tcPr>
            <w:tcW w:w="1984" w:type="dxa"/>
          </w:tcPr>
          <w:p w:rsidR="00523C34" w:rsidRDefault="00523C34" w:rsidP="001062B7">
            <w:pPr>
              <w:spacing w:before="40" w:after="40"/>
              <w:jc w:val="center"/>
              <w:rPr>
                <w:rFonts w:ascii="Trebuchet MS" w:hAnsi="Trebuchet MS"/>
                <w:lang w:val="en-US"/>
              </w:rPr>
            </w:pPr>
            <w:r>
              <w:rPr>
                <w:rFonts w:ascii="Trebuchet MS" w:hAnsi="Trebuchet MS"/>
                <w:lang w:val="en-US"/>
              </w:rPr>
              <w:t>1995-1998</w:t>
            </w:r>
          </w:p>
        </w:tc>
      </w:tr>
      <w:tr w:rsidR="00523C34" w:rsidRPr="00AD3EDD" w:rsidTr="00523C34">
        <w:trPr>
          <w:cantSplit/>
          <w:trHeight w:val="320"/>
        </w:trPr>
        <w:tc>
          <w:tcPr>
            <w:tcW w:w="392" w:type="dxa"/>
          </w:tcPr>
          <w:p w:rsidR="00523C34" w:rsidRDefault="00523C34" w:rsidP="001062B7">
            <w:pPr>
              <w:pStyle w:val="content"/>
              <w:spacing w:line="240" w:lineRule="auto"/>
              <w:rPr>
                <w:rFonts w:ascii="Trebuchet MS" w:hAnsi="Trebuchet MS"/>
                <w:sz w:val="20"/>
                <w:szCs w:val="20"/>
                <w:lang w:val="en-US"/>
              </w:rPr>
            </w:pPr>
            <w:r>
              <w:rPr>
                <w:rFonts w:ascii="Trebuchet MS" w:hAnsi="Trebuchet MS"/>
                <w:sz w:val="20"/>
                <w:szCs w:val="20"/>
                <w:lang w:val="en-US"/>
              </w:rPr>
              <w:t>3</w:t>
            </w:r>
          </w:p>
        </w:tc>
        <w:tc>
          <w:tcPr>
            <w:tcW w:w="6946" w:type="dxa"/>
          </w:tcPr>
          <w:p w:rsidR="00523C34" w:rsidRDefault="00523C34" w:rsidP="001062B7">
            <w:pPr>
              <w:pStyle w:val="content"/>
              <w:spacing w:line="240" w:lineRule="auto"/>
              <w:jc w:val="left"/>
              <w:rPr>
                <w:rFonts w:ascii="Trebuchet MS" w:hAnsi="Trebuchet MS"/>
                <w:sz w:val="20"/>
                <w:szCs w:val="20"/>
                <w:lang w:val="en-US"/>
              </w:rPr>
            </w:pPr>
            <w:r>
              <w:rPr>
                <w:rFonts w:ascii="Trebuchet MS" w:hAnsi="Trebuchet MS"/>
                <w:sz w:val="20"/>
                <w:szCs w:val="20"/>
                <w:lang w:val="en-US"/>
              </w:rPr>
              <w:t>SMK Yuppentek 1 Tangerang</w:t>
            </w:r>
          </w:p>
        </w:tc>
        <w:tc>
          <w:tcPr>
            <w:tcW w:w="1984" w:type="dxa"/>
          </w:tcPr>
          <w:p w:rsidR="00523C34" w:rsidRDefault="00523C34" w:rsidP="001062B7">
            <w:pPr>
              <w:spacing w:before="40" w:after="40"/>
              <w:jc w:val="center"/>
              <w:rPr>
                <w:rFonts w:ascii="Trebuchet MS" w:hAnsi="Trebuchet MS"/>
                <w:lang w:val="en-US"/>
              </w:rPr>
            </w:pPr>
            <w:r>
              <w:rPr>
                <w:rFonts w:ascii="Trebuchet MS" w:hAnsi="Trebuchet MS"/>
                <w:lang w:val="en-US"/>
              </w:rPr>
              <w:t>1999-2001</w:t>
            </w:r>
          </w:p>
        </w:tc>
      </w:tr>
      <w:tr w:rsidR="00523C34" w:rsidRPr="00AD3EDD" w:rsidTr="00523C34">
        <w:trPr>
          <w:cantSplit/>
          <w:trHeight w:val="335"/>
        </w:trPr>
        <w:tc>
          <w:tcPr>
            <w:tcW w:w="392" w:type="dxa"/>
          </w:tcPr>
          <w:p w:rsidR="00523C34" w:rsidRDefault="00523C34" w:rsidP="001062B7">
            <w:pPr>
              <w:pStyle w:val="content"/>
              <w:spacing w:line="240" w:lineRule="auto"/>
              <w:rPr>
                <w:rFonts w:ascii="Trebuchet MS" w:hAnsi="Trebuchet MS"/>
                <w:sz w:val="20"/>
                <w:szCs w:val="20"/>
                <w:lang w:val="en-US"/>
              </w:rPr>
            </w:pPr>
            <w:r>
              <w:rPr>
                <w:rFonts w:ascii="Trebuchet MS" w:hAnsi="Trebuchet MS"/>
                <w:sz w:val="20"/>
                <w:szCs w:val="20"/>
                <w:lang w:val="en-US"/>
              </w:rPr>
              <w:t>4</w:t>
            </w:r>
          </w:p>
        </w:tc>
        <w:tc>
          <w:tcPr>
            <w:tcW w:w="6946" w:type="dxa"/>
          </w:tcPr>
          <w:p w:rsidR="00523C34" w:rsidRDefault="00523C34" w:rsidP="001062B7">
            <w:pPr>
              <w:pStyle w:val="content"/>
              <w:spacing w:line="240" w:lineRule="auto"/>
              <w:jc w:val="left"/>
              <w:rPr>
                <w:rFonts w:ascii="Trebuchet MS" w:hAnsi="Trebuchet MS"/>
                <w:sz w:val="20"/>
                <w:szCs w:val="20"/>
                <w:lang w:val="en-US"/>
              </w:rPr>
            </w:pPr>
            <w:r>
              <w:rPr>
                <w:rFonts w:ascii="Trebuchet MS" w:hAnsi="Trebuchet MS"/>
                <w:sz w:val="20"/>
                <w:szCs w:val="20"/>
                <w:lang w:val="en-US"/>
              </w:rPr>
              <w:t>Universitas Gunadarma</w:t>
            </w:r>
          </w:p>
        </w:tc>
        <w:tc>
          <w:tcPr>
            <w:tcW w:w="1984" w:type="dxa"/>
          </w:tcPr>
          <w:p w:rsidR="00523C34" w:rsidRDefault="00523C34" w:rsidP="001062B7">
            <w:pPr>
              <w:spacing w:before="40" w:after="40"/>
              <w:jc w:val="center"/>
              <w:rPr>
                <w:rFonts w:ascii="Trebuchet MS" w:hAnsi="Trebuchet MS"/>
                <w:lang w:val="en-US"/>
              </w:rPr>
            </w:pPr>
            <w:r>
              <w:rPr>
                <w:rFonts w:ascii="Trebuchet MS" w:hAnsi="Trebuchet MS"/>
                <w:lang w:val="en-US"/>
              </w:rPr>
              <w:t>2001-2006</w:t>
            </w:r>
          </w:p>
        </w:tc>
      </w:tr>
    </w:tbl>
    <w:p w:rsidR="001E7D87" w:rsidRPr="00AD3EDD" w:rsidRDefault="001E7D87" w:rsidP="00BA4559">
      <w:pPr>
        <w:pStyle w:val="BodyText3"/>
        <w:spacing w:after="0" w:line="276" w:lineRule="auto"/>
        <w:rPr>
          <w:rFonts w:ascii="Trebuchet MS" w:hAnsi="Trebuchet MS"/>
          <w:sz w:val="20"/>
          <w:szCs w:val="20"/>
          <w:lang w:val="id-ID"/>
        </w:rPr>
      </w:pPr>
    </w:p>
    <w:tbl>
      <w:tblPr>
        <w:tblpPr w:leftFromText="180" w:rightFromText="180" w:vertAnchor="text" w:tblpX="108" w:tblpY="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8930"/>
      </w:tblGrid>
      <w:tr w:rsidR="00143089" w:rsidRPr="00AD3EDD" w:rsidTr="00AE0203">
        <w:trPr>
          <w:cantSplit/>
          <w:trHeight w:hRule="exact" w:val="370"/>
        </w:trPr>
        <w:tc>
          <w:tcPr>
            <w:tcW w:w="9322" w:type="dxa"/>
            <w:gridSpan w:val="2"/>
            <w:shd w:val="clear" w:color="auto" w:fill="A0A0A0"/>
          </w:tcPr>
          <w:p w:rsidR="00143089" w:rsidRPr="00AD3EDD" w:rsidRDefault="00143089" w:rsidP="001062B7">
            <w:pPr>
              <w:spacing w:before="40" w:line="276" w:lineRule="auto"/>
              <w:rPr>
                <w:rFonts w:ascii="Trebuchet MS" w:hAnsi="Trebuchet MS"/>
                <w:lang w:val="en-US"/>
              </w:rPr>
            </w:pPr>
            <w:r w:rsidRPr="00AD3EDD">
              <w:rPr>
                <w:rFonts w:ascii="Trebuchet MS" w:hAnsi="Trebuchet MS"/>
                <w:lang w:val="id-ID"/>
              </w:rPr>
              <w:br w:type="page"/>
            </w:r>
            <w:r w:rsidRPr="00AD3EDD">
              <w:rPr>
                <w:rFonts w:ascii="Trebuchet MS" w:hAnsi="Trebuchet MS"/>
                <w:lang w:val="id-ID"/>
              </w:rPr>
              <w:br w:type="page"/>
            </w:r>
            <w:r w:rsidR="00DD39EA" w:rsidRPr="00AD3EDD">
              <w:rPr>
                <w:rFonts w:ascii="Trebuchet MS" w:hAnsi="Trebuchet MS"/>
                <w:b/>
                <w:color w:val="FFFFFF"/>
                <w:lang w:val="en-US"/>
              </w:rPr>
              <w:t>KUALIFIKASI KEAHLIAN</w:t>
            </w:r>
          </w:p>
          <w:p w:rsidR="00143089" w:rsidRPr="00AD3EDD" w:rsidRDefault="00143089" w:rsidP="001062B7">
            <w:pPr>
              <w:spacing w:before="40" w:line="276" w:lineRule="auto"/>
              <w:rPr>
                <w:rFonts w:ascii="Trebuchet MS" w:hAnsi="Trebuchet MS"/>
                <w:lang w:val="id-ID"/>
              </w:rPr>
            </w:pPr>
          </w:p>
        </w:tc>
      </w:tr>
      <w:tr w:rsidR="00143089" w:rsidRPr="00AD3EDD" w:rsidTr="00523C34">
        <w:trPr>
          <w:cantSplit/>
          <w:trHeight w:hRule="exact" w:val="325"/>
        </w:trPr>
        <w:tc>
          <w:tcPr>
            <w:tcW w:w="392" w:type="dxa"/>
            <w:vAlign w:val="center"/>
          </w:tcPr>
          <w:p w:rsidR="00143089" w:rsidRPr="00AD3EDD" w:rsidRDefault="00143089" w:rsidP="001062B7">
            <w:pPr>
              <w:spacing w:before="40" w:line="276" w:lineRule="auto"/>
              <w:jc w:val="center"/>
              <w:rPr>
                <w:rFonts w:ascii="Trebuchet MS" w:hAnsi="Trebuchet MS"/>
                <w:lang w:val="id-ID"/>
              </w:rPr>
            </w:pPr>
            <w:r w:rsidRPr="00AD3EDD">
              <w:rPr>
                <w:rFonts w:ascii="Trebuchet MS" w:hAnsi="Trebuchet MS"/>
                <w:lang w:val="en-US"/>
              </w:rPr>
              <w:t>1</w:t>
            </w:r>
            <w:r w:rsidRPr="00AD3EDD">
              <w:rPr>
                <w:rFonts w:ascii="Trebuchet MS" w:hAnsi="Trebuchet MS"/>
                <w:lang w:val="id-ID"/>
              </w:rPr>
              <w:t>.</w:t>
            </w:r>
          </w:p>
        </w:tc>
        <w:tc>
          <w:tcPr>
            <w:tcW w:w="8930" w:type="dxa"/>
          </w:tcPr>
          <w:p w:rsidR="00416B86" w:rsidRPr="00AD3EDD" w:rsidRDefault="00315B19" w:rsidP="001062B7">
            <w:pPr>
              <w:pStyle w:val="content"/>
              <w:spacing w:line="276" w:lineRule="auto"/>
              <w:rPr>
                <w:rFonts w:ascii="Trebuchet MS" w:hAnsi="Trebuchet MS"/>
                <w:sz w:val="20"/>
                <w:szCs w:val="20"/>
                <w:lang w:val="en-US"/>
              </w:rPr>
            </w:pPr>
            <w:r>
              <w:rPr>
                <w:rFonts w:ascii="Trebuchet MS" w:hAnsi="Trebuchet MS"/>
                <w:sz w:val="20"/>
                <w:szCs w:val="20"/>
                <w:lang w:val="en-US"/>
              </w:rPr>
              <w:t>Menguasai Komputer ( MS Word, Excel, Power Point )</w:t>
            </w:r>
          </w:p>
        </w:tc>
      </w:tr>
      <w:tr w:rsidR="00143089" w:rsidRPr="00AD3EDD" w:rsidTr="00784628">
        <w:trPr>
          <w:cantSplit/>
          <w:trHeight w:hRule="exact" w:val="301"/>
        </w:trPr>
        <w:tc>
          <w:tcPr>
            <w:tcW w:w="392" w:type="dxa"/>
            <w:vAlign w:val="center"/>
          </w:tcPr>
          <w:p w:rsidR="00143089" w:rsidRPr="00AD3EDD" w:rsidRDefault="00143089" w:rsidP="001062B7">
            <w:pPr>
              <w:spacing w:before="40" w:line="276" w:lineRule="auto"/>
              <w:jc w:val="center"/>
              <w:rPr>
                <w:rFonts w:ascii="Trebuchet MS" w:hAnsi="Trebuchet MS"/>
                <w:lang w:val="en-US"/>
              </w:rPr>
            </w:pPr>
            <w:r w:rsidRPr="00AD3EDD">
              <w:rPr>
                <w:rFonts w:ascii="Trebuchet MS" w:hAnsi="Trebuchet MS"/>
                <w:lang w:val="en-US"/>
              </w:rPr>
              <w:t>2.</w:t>
            </w:r>
          </w:p>
        </w:tc>
        <w:tc>
          <w:tcPr>
            <w:tcW w:w="8930" w:type="dxa"/>
          </w:tcPr>
          <w:p w:rsidR="00143089" w:rsidRDefault="00315B19" w:rsidP="001062B7">
            <w:pPr>
              <w:keepLines w:val="0"/>
              <w:spacing w:line="276" w:lineRule="auto"/>
              <w:jc w:val="both"/>
              <w:rPr>
                <w:rFonts w:ascii="Trebuchet MS" w:hAnsi="Trebuchet MS"/>
              </w:rPr>
            </w:pPr>
            <w:r>
              <w:rPr>
                <w:rFonts w:ascii="Trebuchet MS" w:hAnsi="Trebuchet MS"/>
              </w:rPr>
              <w:t>Menguasai Bah</w:t>
            </w:r>
            <w:r w:rsidR="005D0E26">
              <w:rPr>
                <w:rFonts w:ascii="Trebuchet MS" w:hAnsi="Trebuchet MS"/>
              </w:rPr>
              <w:t>a</w:t>
            </w:r>
            <w:r>
              <w:rPr>
                <w:rFonts w:ascii="Trebuchet MS" w:hAnsi="Trebuchet MS"/>
              </w:rPr>
              <w:t>sa Arab</w:t>
            </w:r>
            <w:r w:rsidR="000645AE">
              <w:rPr>
                <w:rFonts w:ascii="Trebuchet MS" w:hAnsi="Trebuchet MS"/>
              </w:rPr>
              <w:t xml:space="preserve"> dan B</w:t>
            </w:r>
            <w:r w:rsidR="008411EC">
              <w:rPr>
                <w:rFonts w:ascii="Trebuchet MS" w:hAnsi="Trebuchet MS"/>
              </w:rPr>
              <w:t>ahasa Inggris</w:t>
            </w:r>
          </w:p>
          <w:p w:rsidR="00C72EDF" w:rsidRDefault="00C72EDF" w:rsidP="001062B7">
            <w:pPr>
              <w:pStyle w:val="Text"/>
            </w:pPr>
          </w:p>
          <w:p w:rsidR="00C72EDF" w:rsidRPr="00C72EDF" w:rsidRDefault="00C72EDF" w:rsidP="001062B7">
            <w:pPr>
              <w:pStyle w:val="Text"/>
            </w:pPr>
          </w:p>
          <w:p w:rsidR="00143089" w:rsidRPr="00AD3EDD" w:rsidRDefault="00143089" w:rsidP="001062B7">
            <w:pPr>
              <w:keepLines w:val="0"/>
              <w:spacing w:line="276" w:lineRule="auto"/>
              <w:jc w:val="both"/>
              <w:rPr>
                <w:rFonts w:ascii="Trebuchet MS" w:hAnsi="Trebuchet MS"/>
                <w:lang w:val="id-ID"/>
              </w:rPr>
            </w:pPr>
          </w:p>
          <w:p w:rsidR="00143089" w:rsidRPr="00AD3EDD" w:rsidRDefault="00143089" w:rsidP="001062B7">
            <w:pPr>
              <w:keepLines w:val="0"/>
              <w:spacing w:line="276" w:lineRule="auto"/>
              <w:jc w:val="both"/>
              <w:rPr>
                <w:rFonts w:ascii="Trebuchet MS" w:hAnsi="Trebuchet MS"/>
              </w:rPr>
            </w:pPr>
            <w:r w:rsidRPr="00AD3EDD">
              <w:rPr>
                <w:rFonts w:ascii="Trebuchet MS" w:hAnsi="Trebuchet MS"/>
              </w:rPr>
              <w:t xml:space="preserve"> </w:t>
            </w:r>
          </w:p>
          <w:p w:rsidR="00143089" w:rsidRPr="00AD3EDD" w:rsidRDefault="00143089" w:rsidP="001062B7">
            <w:pPr>
              <w:pStyle w:val="content"/>
              <w:spacing w:line="276" w:lineRule="auto"/>
              <w:rPr>
                <w:rFonts w:ascii="Trebuchet MS" w:hAnsi="Trebuchet MS"/>
                <w:sz w:val="20"/>
                <w:szCs w:val="20"/>
              </w:rPr>
            </w:pPr>
          </w:p>
        </w:tc>
      </w:tr>
    </w:tbl>
    <w:p w:rsidR="00CC7F6A" w:rsidRPr="00C72EDF" w:rsidRDefault="00143089" w:rsidP="00BA4559">
      <w:pPr>
        <w:tabs>
          <w:tab w:val="left" w:pos="6390"/>
          <w:tab w:val="left" w:pos="7290"/>
        </w:tabs>
        <w:rPr>
          <w:rFonts w:ascii="Trebuchet MS" w:hAnsi="Trebuchet MS"/>
          <w:b/>
        </w:rPr>
      </w:pPr>
      <w:r w:rsidRPr="00AD3EDD">
        <w:tab/>
      </w:r>
      <w:r w:rsidR="00CC7F6A">
        <w:tab/>
      </w:r>
      <w:r w:rsidR="00CC7F6A">
        <w:tab/>
      </w:r>
      <w:r w:rsidR="00CC7F6A">
        <w:tab/>
      </w:r>
    </w:p>
    <w:tbl>
      <w:tblPr>
        <w:tblpPr w:leftFromText="180" w:rightFromText="180" w:vertAnchor="text" w:tblpX="108" w:tblpY="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8930"/>
      </w:tblGrid>
      <w:tr w:rsidR="00416B86" w:rsidRPr="00AD3EDD" w:rsidTr="00523C34">
        <w:trPr>
          <w:cantSplit/>
          <w:trHeight w:hRule="exact" w:val="419"/>
        </w:trPr>
        <w:tc>
          <w:tcPr>
            <w:tcW w:w="9322" w:type="dxa"/>
            <w:gridSpan w:val="2"/>
            <w:shd w:val="clear" w:color="auto" w:fill="A0A0A0"/>
          </w:tcPr>
          <w:p w:rsidR="00416B86" w:rsidRPr="00AD3EDD" w:rsidRDefault="00416B86" w:rsidP="001062B7">
            <w:pPr>
              <w:spacing w:before="40" w:line="276" w:lineRule="auto"/>
              <w:rPr>
                <w:rFonts w:ascii="Trebuchet MS" w:hAnsi="Trebuchet MS"/>
                <w:lang w:val="en-US"/>
              </w:rPr>
            </w:pPr>
            <w:r w:rsidRPr="00AD3EDD">
              <w:rPr>
                <w:rFonts w:ascii="Trebuchet MS" w:hAnsi="Trebuchet MS"/>
                <w:lang w:val="id-ID"/>
              </w:rPr>
              <w:br w:type="page"/>
            </w:r>
            <w:r w:rsidRPr="00AD3EDD">
              <w:rPr>
                <w:rFonts w:ascii="Trebuchet MS" w:hAnsi="Trebuchet MS"/>
                <w:lang w:val="id-ID"/>
              </w:rPr>
              <w:br w:type="page"/>
            </w:r>
            <w:r w:rsidRPr="00AD3EDD">
              <w:rPr>
                <w:rFonts w:ascii="Trebuchet MS" w:hAnsi="Trebuchet MS"/>
                <w:b/>
                <w:color w:val="FFFFFF"/>
                <w:lang w:val="en-US"/>
              </w:rPr>
              <w:t>PENGALAMAN PEKERJAAN</w:t>
            </w:r>
          </w:p>
          <w:p w:rsidR="00416B86" w:rsidRPr="00AD3EDD" w:rsidRDefault="00416B86" w:rsidP="001062B7">
            <w:pPr>
              <w:spacing w:before="40" w:line="276" w:lineRule="auto"/>
              <w:rPr>
                <w:rFonts w:ascii="Trebuchet MS" w:hAnsi="Trebuchet MS"/>
                <w:lang w:val="id-ID"/>
              </w:rPr>
            </w:pPr>
          </w:p>
        </w:tc>
      </w:tr>
      <w:tr w:rsidR="00416B86" w:rsidRPr="00AD3EDD" w:rsidTr="005D5839">
        <w:trPr>
          <w:cantSplit/>
          <w:trHeight w:hRule="exact" w:val="4265"/>
        </w:trPr>
        <w:tc>
          <w:tcPr>
            <w:tcW w:w="392" w:type="dxa"/>
            <w:vAlign w:val="center"/>
          </w:tcPr>
          <w:p w:rsidR="00416B86" w:rsidRPr="00523C34" w:rsidRDefault="00416B86" w:rsidP="001062B7">
            <w:pPr>
              <w:spacing w:before="40" w:line="276" w:lineRule="auto"/>
              <w:jc w:val="center"/>
              <w:rPr>
                <w:rFonts w:ascii="Trebuchet MS" w:hAnsi="Trebuchet MS"/>
                <w:lang w:val="en-US"/>
              </w:rPr>
            </w:pPr>
            <w:r w:rsidRPr="00AD3EDD">
              <w:rPr>
                <w:rFonts w:ascii="Trebuchet MS" w:hAnsi="Trebuchet MS"/>
                <w:lang w:val="en-US"/>
              </w:rPr>
              <w:t>1</w:t>
            </w:r>
          </w:p>
        </w:tc>
        <w:tc>
          <w:tcPr>
            <w:tcW w:w="8930" w:type="dxa"/>
          </w:tcPr>
          <w:p w:rsidR="005215EA" w:rsidRPr="00F5424A" w:rsidRDefault="00784628" w:rsidP="004661D5">
            <w:pPr>
              <w:pStyle w:val="content"/>
              <w:spacing w:line="276" w:lineRule="auto"/>
              <w:rPr>
                <w:rFonts w:ascii="Arial" w:hAnsi="Arial" w:cs="Arial"/>
                <w:b/>
                <w:bCs/>
                <w:color w:val="000000"/>
                <w:sz w:val="20"/>
                <w:szCs w:val="20"/>
                <w:shd w:val="clear" w:color="auto" w:fill="FFFFFF"/>
                <w:lang w:val="en-US"/>
              </w:rPr>
            </w:pPr>
            <w:r>
              <w:rPr>
                <w:rFonts w:ascii="Arial" w:hAnsi="Arial" w:cs="Arial"/>
                <w:b/>
                <w:bCs/>
                <w:color w:val="000000"/>
                <w:sz w:val="20"/>
                <w:szCs w:val="20"/>
                <w:shd w:val="clear" w:color="auto" w:fill="FFFFFF"/>
                <w:lang w:val="en-US"/>
              </w:rPr>
              <w:t xml:space="preserve">Finance &amp; Account Receivable </w:t>
            </w:r>
            <w:r w:rsidR="005D5839">
              <w:rPr>
                <w:rFonts w:ascii="Arial" w:hAnsi="Arial" w:cs="Arial"/>
                <w:b/>
                <w:bCs/>
                <w:color w:val="000000"/>
                <w:sz w:val="20"/>
                <w:szCs w:val="20"/>
                <w:shd w:val="clear" w:color="auto" w:fill="FFFFFF"/>
                <w:lang w:val="en-US"/>
              </w:rPr>
              <w:t>Head</w:t>
            </w:r>
            <w:r w:rsidR="00A2204C" w:rsidRPr="00F5424A">
              <w:rPr>
                <w:rFonts w:ascii="Arial" w:hAnsi="Arial" w:cs="Arial"/>
                <w:b/>
                <w:bCs/>
                <w:color w:val="000000"/>
                <w:sz w:val="20"/>
                <w:szCs w:val="20"/>
                <w:shd w:val="clear" w:color="auto" w:fill="FFFFFF"/>
                <w:lang w:val="en-US"/>
              </w:rPr>
              <w:t xml:space="preserve"> </w:t>
            </w:r>
            <w:r w:rsidR="00F5424A" w:rsidRPr="00F5424A">
              <w:rPr>
                <w:rFonts w:ascii="Arial" w:hAnsi="Arial" w:cs="Arial"/>
                <w:bCs/>
                <w:color w:val="000000"/>
                <w:sz w:val="16"/>
                <w:szCs w:val="16"/>
                <w:shd w:val="clear" w:color="auto" w:fill="FFFFFF"/>
                <w:lang w:val="en-US"/>
              </w:rPr>
              <w:t xml:space="preserve">[ </w:t>
            </w:r>
            <w:r w:rsidR="00F5424A" w:rsidRPr="00F5424A">
              <w:rPr>
                <w:rFonts w:ascii="Arial" w:hAnsi="Arial" w:cs="Arial"/>
                <w:bCs/>
                <w:sz w:val="16"/>
                <w:szCs w:val="16"/>
                <w:shd w:val="clear" w:color="auto" w:fill="FFFFFF"/>
                <w:lang w:val="en-US"/>
              </w:rPr>
              <w:t>Desember 2014 s.d Sekarang</w:t>
            </w:r>
            <w:r w:rsidR="00F5424A">
              <w:rPr>
                <w:rFonts w:ascii="Arial" w:hAnsi="Arial" w:cs="Arial"/>
                <w:bCs/>
                <w:color w:val="000000"/>
                <w:sz w:val="16"/>
                <w:szCs w:val="16"/>
                <w:shd w:val="clear" w:color="auto" w:fill="FFFFFF"/>
                <w:lang w:val="en-US"/>
              </w:rPr>
              <w:t xml:space="preserve"> ]</w:t>
            </w:r>
          </w:p>
          <w:p w:rsidR="00A2204C" w:rsidRDefault="00A2204C" w:rsidP="00A2204C">
            <w:pPr>
              <w:pStyle w:val="content"/>
              <w:spacing w:before="0" w:line="240" w:lineRule="auto"/>
              <w:rPr>
                <w:rFonts w:ascii="Arial" w:hAnsi="Arial" w:cs="Arial"/>
                <w:bCs/>
                <w:color w:val="000000"/>
                <w:shd w:val="clear" w:color="auto" w:fill="FFFFFF"/>
                <w:lang w:val="en-US"/>
              </w:rPr>
            </w:pPr>
            <w:r w:rsidRPr="00BA4559">
              <w:rPr>
                <w:rFonts w:ascii="Arial" w:hAnsi="Arial" w:cs="Arial"/>
                <w:bCs/>
                <w:color w:val="000000"/>
                <w:shd w:val="clear" w:color="auto" w:fill="FFFFFF"/>
                <w:lang w:val="en-US"/>
              </w:rPr>
              <w:t>PT. Cahaya Benteng Mas ( Manufacturing Steel Truss, Coated Stell  &amp; Roofing )</w:t>
            </w:r>
          </w:p>
          <w:p w:rsidR="005D5839" w:rsidRPr="00BA4559" w:rsidRDefault="005D5839" w:rsidP="00A2204C">
            <w:pPr>
              <w:pStyle w:val="content"/>
              <w:spacing w:before="0" w:line="240" w:lineRule="auto"/>
              <w:rPr>
                <w:rFonts w:ascii="Arial" w:hAnsi="Arial" w:cs="Arial"/>
                <w:bCs/>
                <w:color w:val="000000"/>
                <w:shd w:val="clear" w:color="auto" w:fill="FFFFFF"/>
                <w:lang w:val="en-US"/>
              </w:rPr>
            </w:pPr>
          </w:p>
          <w:p w:rsidR="00A2204C" w:rsidRDefault="005D5839" w:rsidP="00A2204C">
            <w:pPr>
              <w:pStyle w:val="content"/>
              <w:spacing w:before="0" w:line="240" w:lineRule="auto"/>
              <w:rPr>
                <w:rFonts w:ascii="Arial" w:hAnsi="Arial" w:cs="Arial"/>
                <w:bCs/>
                <w:i/>
                <w:color w:val="000000"/>
                <w:sz w:val="16"/>
                <w:szCs w:val="16"/>
                <w:shd w:val="clear" w:color="auto" w:fill="FFFFFF"/>
                <w:lang w:val="en-US"/>
              </w:rPr>
            </w:pPr>
            <w:r>
              <w:rPr>
                <w:rFonts w:ascii="Arial" w:hAnsi="Arial" w:cs="Arial"/>
                <w:bCs/>
                <w:i/>
                <w:color w:val="000000"/>
                <w:sz w:val="16"/>
                <w:szCs w:val="16"/>
                <w:shd w:val="clear" w:color="auto" w:fill="FFFFFF"/>
                <w:lang w:val="en-US"/>
              </w:rPr>
              <w:t>Resposibility :</w:t>
            </w:r>
          </w:p>
          <w:p w:rsidR="005D5839" w:rsidRPr="00E13F8D" w:rsidRDefault="005D5839" w:rsidP="00A2204C">
            <w:pPr>
              <w:pStyle w:val="content"/>
              <w:spacing w:before="0" w:line="240" w:lineRule="auto"/>
              <w:rPr>
                <w:rFonts w:ascii="Arial" w:hAnsi="Arial" w:cs="Arial"/>
                <w:bCs/>
                <w:i/>
                <w:color w:val="262626" w:themeColor="text1" w:themeTint="D9"/>
                <w:sz w:val="16"/>
                <w:szCs w:val="16"/>
                <w:shd w:val="clear" w:color="auto" w:fill="FFFFFF"/>
                <w:lang w:val="en-US"/>
              </w:rPr>
            </w:pPr>
          </w:p>
          <w:p w:rsidR="005D5839" w:rsidRPr="00E13F8D" w:rsidRDefault="005D5839" w:rsidP="005D5839">
            <w:pPr>
              <w:pStyle w:val="content"/>
              <w:numPr>
                <w:ilvl w:val="0"/>
                <w:numId w:val="20"/>
              </w:numPr>
              <w:spacing w:before="0" w:line="276" w:lineRule="auto"/>
              <w:rPr>
                <w:rFonts w:ascii="Arial" w:hAnsi="Arial" w:cs="Arial"/>
                <w:bCs/>
                <w:color w:val="262626" w:themeColor="text1" w:themeTint="D9"/>
                <w:sz w:val="16"/>
                <w:szCs w:val="16"/>
                <w:shd w:val="clear" w:color="auto" w:fill="FFFFFF"/>
                <w:lang w:val="en-US"/>
              </w:rPr>
            </w:pPr>
            <w:r w:rsidRPr="00E13F8D">
              <w:rPr>
                <w:rFonts w:ascii="Arial" w:hAnsi="Arial" w:cs="Arial"/>
                <w:bCs/>
                <w:color w:val="262626" w:themeColor="text1" w:themeTint="D9"/>
                <w:sz w:val="16"/>
                <w:szCs w:val="16"/>
                <w:shd w:val="clear" w:color="auto" w:fill="FFFFFF"/>
                <w:lang w:val="en-US"/>
              </w:rPr>
              <w:t>Merencanakan , mengembangkan dan mengontrol fungsi keuangan dan akutansi di dalam perusahaan dalam memberikan informasi keuangan secara kompherensif dan tepat waktu untuk membantu perusahaan dalam proses pengambil keputusan agar bisa mendukung pencapaian target financial perusahaan.</w:t>
            </w:r>
          </w:p>
          <w:p w:rsidR="005D5839" w:rsidRDefault="005D5839" w:rsidP="00A2204C">
            <w:pPr>
              <w:pStyle w:val="content"/>
              <w:spacing w:before="0" w:line="240" w:lineRule="auto"/>
              <w:rPr>
                <w:rFonts w:ascii="Arial" w:hAnsi="Arial" w:cs="Arial"/>
                <w:bCs/>
                <w:i/>
                <w:color w:val="000000"/>
                <w:sz w:val="16"/>
                <w:szCs w:val="16"/>
                <w:shd w:val="clear" w:color="auto" w:fill="FFFFFF"/>
                <w:lang w:val="en-US"/>
              </w:rPr>
            </w:pPr>
          </w:p>
          <w:p w:rsidR="00A2204C" w:rsidRPr="00741BDB" w:rsidRDefault="00A2204C" w:rsidP="00A2204C">
            <w:pPr>
              <w:pStyle w:val="content"/>
              <w:spacing w:before="0" w:line="240" w:lineRule="auto"/>
              <w:rPr>
                <w:rFonts w:ascii="Arial" w:hAnsi="Arial" w:cs="Arial"/>
                <w:bCs/>
                <w:i/>
                <w:color w:val="000000"/>
                <w:sz w:val="16"/>
                <w:szCs w:val="16"/>
                <w:shd w:val="clear" w:color="auto" w:fill="FFFFFF"/>
                <w:lang w:val="en-US"/>
              </w:rPr>
            </w:pPr>
            <w:r w:rsidRPr="00741BDB">
              <w:rPr>
                <w:rFonts w:ascii="Arial" w:hAnsi="Arial" w:cs="Arial"/>
                <w:bCs/>
                <w:i/>
                <w:color w:val="000000"/>
                <w:sz w:val="16"/>
                <w:szCs w:val="16"/>
                <w:shd w:val="clear" w:color="auto" w:fill="FFFFFF"/>
                <w:lang w:val="en-US"/>
              </w:rPr>
              <w:t>Job Description :</w:t>
            </w:r>
          </w:p>
          <w:p w:rsidR="005D5839" w:rsidRDefault="005D5839" w:rsidP="00A2204C">
            <w:pPr>
              <w:pStyle w:val="content"/>
              <w:numPr>
                <w:ilvl w:val="0"/>
                <w:numId w:val="12"/>
              </w:numPr>
              <w:spacing w:before="0" w:line="276" w:lineRule="auto"/>
              <w:rPr>
                <w:rFonts w:ascii="Arial" w:hAnsi="Arial" w:cs="Arial"/>
                <w:color w:val="666666"/>
                <w:sz w:val="16"/>
                <w:szCs w:val="16"/>
                <w:shd w:val="clear" w:color="auto" w:fill="FFFFFF"/>
                <w:lang w:val="en-US"/>
              </w:rPr>
            </w:pPr>
            <w:r w:rsidRPr="005D5839">
              <w:rPr>
                <w:rFonts w:ascii="Arial" w:hAnsi="Arial" w:cs="Arial"/>
                <w:color w:val="666666"/>
                <w:sz w:val="16"/>
                <w:szCs w:val="16"/>
                <w:shd w:val="clear" w:color="auto" w:fill="FFFFFF"/>
              </w:rPr>
              <w:t xml:space="preserve">Melakukan kontrol arus kas perusahaan (Cash Flow), Terutama pengeloalaan Piutang dan Hutang, sehingga memastikan ketersediaan dana untuk operasional perusahaan dan kesehatan kondisi keuangan. </w:t>
            </w:r>
          </w:p>
          <w:p w:rsidR="005D5839" w:rsidRPr="005D5839" w:rsidRDefault="005D5839" w:rsidP="005D5839">
            <w:pPr>
              <w:pStyle w:val="content"/>
              <w:numPr>
                <w:ilvl w:val="0"/>
                <w:numId w:val="21"/>
              </w:numPr>
              <w:spacing w:before="0" w:line="276" w:lineRule="auto"/>
              <w:rPr>
                <w:rFonts w:ascii="Arial" w:hAnsi="Arial" w:cs="Arial"/>
                <w:color w:val="666666"/>
                <w:sz w:val="16"/>
                <w:szCs w:val="16"/>
                <w:shd w:val="clear" w:color="auto" w:fill="FFFFFF"/>
                <w:lang w:val="en-US"/>
              </w:rPr>
            </w:pPr>
            <w:r w:rsidRPr="005D5839">
              <w:rPr>
                <w:rFonts w:ascii="Arial" w:hAnsi="Arial" w:cs="Arial"/>
                <w:color w:val="666666"/>
                <w:sz w:val="16"/>
                <w:szCs w:val="16"/>
                <w:shd w:val="clear" w:color="auto" w:fill="FFFFFF"/>
              </w:rPr>
              <w:t xml:space="preserve">Merencanakan dan mengkoordinasikan penyusunan anggaran  Perusahaan dan melakukan validasi ke seluruh cabang  PT. Cahaya Benteng Mas ( Cabang Jakarta, Cabang Bandung, Cabang Semarang, Cabang Pontianak, Cabang Bali, Cabang Makassar, Cabang Pekanbaru) kemudian memastikan penggunaan anggaran di alokasikan secara efektif dan efisien agar bisa menunjang produktivitas setiap cabang dalam memperoleh profit yang maksimal </w:t>
            </w:r>
          </w:p>
          <w:p w:rsidR="00A2204C" w:rsidRPr="00A2204C" w:rsidRDefault="005D5839" w:rsidP="00A2204C">
            <w:pPr>
              <w:pStyle w:val="content"/>
              <w:numPr>
                <w:ilvl w:val="0"/>
                <w:numId w:val="12"/>
              </w:numPr>
              <w:spacing w:before="0" w:line="276" w:lineRule="auto"/>
              <w:rPr>
                <w:rFonts w:ascii="Trebuchet MS" w:hAnsi="Trebuchet MS"/>
                <w:sz w:val="20"/>
                <w:szCs w:val="20"/>
                <w:lang w:val="en-US"/>
              </w:rPr>
            </w:pPr>
            <w:r w:rsidRPr="005D5839">
              <w:rPr>
                <w:rFonts w:ascii="Arial" w:hAnsi="Arial" w:cs="Arial"/>
                <w:color w:val="666666"/>
                <w:sz w:val="16"/>
                <w:szCs w:val="16"/>
                <w:shd w:val="clear" w:color="auto" w:fill="FFFFFF"/>
              </w:rPr>
              <w:t>Memberikan laporan analisa keuangan secara intensif dan juga memberikan masukan dari sisi keuangan agar bisa membantu dalam mengambil keputusan bisnis, baik dalam bentuk investasi, ekspansi, operasional, maupun kondisi keuangan lainnya.</w:t>
            </w:r>
          </w:p>
        </w:tc>
      </w:tr>
      <w:tr w:rsidR="00416B86" w:rsidRPr="00AD3EDD" w:rsidTr="00E13F8D">
        <w:trPr>
          <w:cantSplit/>
          <w:trHeight w:hRule="exact" w:val="3266"/>
        </w:trPr>
        <w:tc>
          <w:tcPr>
            <w:tcW w:w="392" w:type="dxa"/>
            <w:vAlign w:val="center"/>
          </w:tcPr>
          <w:p w:rsidR="00416B86" w:rsidRPr="00AD3EDD" w:rsidRDefault="00416B86" w:rsidP="001062B7">
            <w:pPr>
              <w:spacing w:before="40" w:line="276" w:lineRule="auto"/>
              <w:jc w:val="center"/>
              <w:rPr>
                <w:rFonts w:ascii="Trebuchet MS" w:hAnsi="Trebuchet MS"/>
                <w:lang w:val="en-US"/>
              </w:rPr>
            </w:pPr>
            <w:r w:rsidRPr="00AD3EDD">
              <w:rPr>
                <w:rFonts w:ascii="Trebuchet MS" w:hAnsi="Trebuchet MS"/>
                <w:lang w:val="en-US"/>
              </w:rPr>
              <w:t>2</w:t>
            </w:r>
          </w:p>
        </w:tc>
        <w:tc>
          <w:tcPr>
            <w:tcW w:w="8930" w:type="dxa"/>
          </w:tcPr>
          <w:p w:rsidR="00A2204C" w:rsidRPr="00F5424A" w:rsidRDefault="00A2204C" w:rsidP="00A2204C">
            <w:pPr>
              <w:keepLines w:val="0"/>
              <w:shd w:val="clear" w:color="auto" w:fill="FFFFFF"/>
              <w:spacing w:line="270" w:lineRule="atLeast"/>
              <w:rPr>
                <w:rFonts w:ascii="Arial" w:hAnsi="Arial" w:cs="Arial"/>
                <w:color w:val="000000"/>
                <w:lang w:val="en-US"/>
              </w:rPr>
            </w:pPr>
            <w:r w:rsidRPr="00F5424A">
              <w:rPr>
                <w:rFonts w:ascii="Arial" w:hAnsi="Arial" w:cs="Arial"/>
                <w:b/>
                <w:bCs/>
                <w:color w:val="000000"/>
                <w:lang w:val="en-US"/>
              </w:rPr>
              <w:t xml:space="preserve">Regional Collection </w:t>
            </w:r>
            <w:r w:rsidR="00E13F8D">
              <w:rPr>
                <w:rFonts w:ascii="Arial" w:hAnsi="Arial" w:cs="Arial"/>
                <w:b/>
                <w:bCs/>
                <w:color w:val="000000"/>
                <w:lang w:val="en-US"/>
              </w:rPr>
              <w:t xml:space="preserve">Manager </w:t>
            </w:r>
            <w:r w:rsidR="00F5424A" w:rsidRPr="00F5424A">
              <w:rPr>
                <w:rFonts w:ascii="Arial" w:hAnsi="Arial" w:cs="Arial"/>
                <w:bCs/>
                <w:color w:val="000000"/>
                <w:sz w:val="16"/>
                <w:szCs w:val="16"/>
                <w:shd w:val="clear" w:color="auto" w:fill="FFFFFF"/>
                <w:lang w:val="en-US"/>
              </w:rPr>
              <w:t xml:space="preserve">[ </w:t>
            </w:r>
            <w:r w:rsidR="00E13F8D">
              <w:rPr>
                <w:rFonts w:ascii="Arial" w:hAnsi="Arial" w:cs="Arial"/>
                <w:bCs/>
                <w:sz w:val="16"/>
                <w:szCs w:val="16"/>
                <w:shd w:val="clear" w:color="auto" w:fill="FFFFFF"/>
                <w:lang w:val="en-US"/>
              </w:rPr>
              <w:t>Oktober 2012</w:t>
            </w:r>
            <w:r w:rsidR="00F5424A">
              <w:rPr>
                <w:rFonts w:ascii="Arial" w:hAnsi="Arial" w:cs="Arial"/>
                <w:bCs/>
                <w:sz w:val="16"/>
                <w:szCs w:val="16"/>
                <w:shd w:val="clear" w:color="auto" w:fill="FFFFFF"/>
                <w:lang w:val="en-US"/>
              </w:rPr>
              <w:t xml:space="preserve"> </w:t>
            </w:r>
            <w:r w:rsidR="00F5424A" w:rsidRPr="00F5424A">
              <w:rPr>
                <w:rFonts w:ascii="Arial" w:hAnsi="Arial" w:cs="Arial"/>
                <w:bCs/>
                <w:sz w:val="16"/>
                <w:szCs w:val="16"/>
                <w:shd w:val="clear" w:color="auto" w:fill="FFFFFF"/>
                <w:lang w:val="en-US"/>
              </w:rPr>
              <w:t xml:space="preserve"> s.d </w:t>
            </w:r>
            <w:r w:rsidR="00F5424A">
              <w:rPr>
                <w:rFonts w:ascii="Arial" w:hAnsi="Arial" w:cs="Arial"/>
                <w:bCs/>
                <w:sz w:val="16"/>
                <w:szCs w:val="16"/>
                <w:shd w:val="clear" w:color="auto" w:fill="FFFFFF"/>
                <w:lang w:val="en-US"/>
              </w:rPr>
              <w:t xml:space="preserve">Desember 2014 </w:t>
            </w:r>
            <w:r w:rsidR="00F5424A">
              <w:rPr>
                <w:rFonts w:ascii="Arial" w:hAnsi="Arial" w:cs="Arial"/>
                <w:bCs/>
                <w:color w:val="000000"/>
                <w:sz w:val="16"/>
                <w:szCs w:val="16"/>
                <w:shd w:val="clear" w:color="auto" w:fill="FFFFFF"/>
                <w:lang w:val="en-US"/>
              </w:rPr>
              <w:t>]</w:t>
            </w:r>
          </w:p>
          <w:p w:rsidR="00BA4559" w:rsidRDefault="00BA4559" w:rsidP="00BA4559">
            <w:pPr>
              <w:pStyle w:val="content"/>
              <w:spacing w:before="0" w:line="240" w:lineRule="auto"/>
              <w:rPr>
                <w:rFonts w:ascii="Arial" w:hAnsi="Arial" w:cs="Arial"/>
                <w:bCs/>
                <w:color w:val="000000"/>
                <w:shd w:val="clear" w:color="auto" w:fill="FFFFFF"/>
                <w:lang w:val="en-US"/>
              </w:rPr>
            </w:pPr>
            <w:r w:rsidRPr="00BA4559">
              <w:rPr>
                <w:rFonts w:ascii="Arial" w:hAnsi="Arial" w:cs="Arial"/>
                <w:bCs/>
                <w:color w:val="000000"/>
                <w:shd w:val="clear" w:color="auto" w:fill="FFFFFF"/>
                <w:lang w:val="en-US"/>
              </w:rPr>
              <w:t xml:space="preserve">PT. </w:t>
            </w:r>
            <w:r>
              <w:rPr>
                <w:rFonts w:ascii="Arial" w:hAnsi="Arial" w:cs="Arial"/>
                <w:bCs/>
                <w:color w:val="000000"/>
                <w:shd w:val="clear" w:color="auto" w:fill="FFFFFF"/>
                <w:lang w:val="en-US"/>
              </w:rPr>
              <w:t>Adira Kredit Multifinance I Regional Jawa Timur</w:t>
            </w:r>
          </w:p>
          <w:p w:rsidR="00E13F8D" w:rsidRDefault="00E13F8D" w:rsidP="00BA4559">
            <w:pPr>
              <w:pStyle w:val="content"/>
              <w:spacing w:before="0" w:line="240" w:lineRule="auto"/>
              <w:rPr>
                <w:rFonts w:ascii="Arial" w:hAnsi="Arial" w:cs="Arial"/>
                <w:bCs/>
                <w:color w:val="000000"/>
                <w:shd w:val="clear" w:color="auto" w:fill="FFFFFF"/>
                <w:lang w:val="en-US"/>
              </w:rPr>
            </w:pPr>
          </w:p>
          <w:p w:rsidR="00E13F8D" w:rsidRDefault="00E13F8D" w:rsidP="00E13F8D">
            <w:pPr>
              <w:pStyle w:val="content"/>
              <w:spacing w:before="0" w:line="240" w:lineRule="auto"/>
              <w:rPr>
                <w:rFonts w:ascii="Arial" w:hAnsi="Arial" w:cs="Arial"/>
                <w:bCs/>
                <w:i/>
                <w:color w:val="000000"/>
                <w:sz w:val="16"/>
                <w:szCs w:val="16"/>
                <w:shd w:val="clear" w:color="auto" w:fill="FFFFFF"/>
                <w:lang w:val="en-US"/>
              </w:rPr>
            </w:pPr>
            <w:r>
              <w:rPr>
                <w:rFonts w:ascii="Arial" w:hAnsi="Arial" w:cs="Arial"/>
                <w:bCs/>
                <w:i/>
                <w:color w:val="000000"/>
                <w:sz w:val="16"/>
                <w:szCs w:val="16"/>
                <w:shd w:val="clear" w:color="auto" w:fill="FFFFFF"/>
                <w:lang w:val="en-US"/>
              </w:rPr>
              <w:t>Resposibility :</w:t>
            </w:r>
          </w:p>
          <w:p w:rsidR="00E13F8D" w:rsidRPr="00E13F8D" w:rsidRDefault="00E13F8D" w:rsidP="00E13F8D">
            <w:pPr>
              <w:pStyle w:val="content"/>
              <w:spacing w:before="0" w:line="240" w:lineRule="auto"/>
              <w:rPr>
                <w:rFonts w:ascii="Arial" w:hAnsi="Arial" w:cs="Arial"/>
                <w:bCs/>
                <w:i/>
                <w:color w:val="262626" w:themeColor="text1" w:themeTint="D9"/>
                <w:sz w:val="16"/>
                <w:szCs w:val="16"/>
                <w:shd w:val="clear" w:color="auto" w:fill="FFFFFF"/>
                <w:lang w:val="en-US"/>
              </w:rPr>
            </w:pPr>
          </w:p>
          <w:p w:rsidR="00E13F8D" w:rsidRPr="00E13F8D" w:rsidRDefault="00E13F8D" w:rsidP="00E13F8D">
            <w:pPr>
              <w:numPr>
                <w:ilvl w:val="0"/>
                <w:numId w:val="23"/>
              </w:numPr>
              <w:shd w:val="clear" w:color="auto" w:fill="FFFFFF"/>
              <w:spacing w:line="276" w:lineRule="auto"/>
              <w:jc w:val="both"/>
              <w:textAlignment w:val="top"/>
              <w:rPr>
                <w:rFonts w:ascii="Arial" w:hAnsi="Arial" w:cs="Arial"/>
                <w:color w:val="666666"/>
                <w:sz w:val="16"/>
                <w:szCs w:val="16"/>
              </w:rPr>
            </w:pPr>
            <w:r w:rsidRPr="00E13F8D">
              <w:rPr>
                <w:rFonts w:ascii="Arial" w:hAnsi="Arial" w:cs="Arial"/>
                <w:color w:val="262626" w:themeColor="text1" w:themeTint="D9"/>
                <w:sz w:val="16"/>
                <w:szCs w:val="16"/>
              </w:rPr>
              <w:t>Bertanggung jawab atas semua pencapaian target Collection yang diberikan perusahaan, dan selalu memberikan laporan secara intens ke jajaran direksi  mengenai analisa dan review terhadap pencapaian seluruh cabang di daerah Jawa Timur</w:t>
            </w:r>
            <w:r w:rsidRPr="00E13F8D">
              <w:rPr>
                <w:rFonts w:ascii="Arial" w:hAnsi="Arial" w:cs="Arial"/>
                <w:color w:val="666666"/>
                <w:sz w:val="16"/>
                <w:szCs w:val="16"/>
              </w:rPr>
              <w:t xml:space="preserve">. </w:t>
            </w:r>
          </w:p>
          <w:p w:rsidR="00BA4559" w:rsidRDefault="00E13F8D" w:rsidP="00E13F8D">
            <w:pPr>
              <w:pStyle w:val="content"/>
              <w:tabs>
                <w:tab w:val="left" w:pos="2865"/>
              </w:tabs>
              <w:spacing w:before="0" w:line="240" w:lineRule="auto"/>
              <w:rPr>
                <w:rFonts w:ascii="Arial" w:hAnsi="Arial" w:cs="Arial"/>
                <w:bCs/>
                <w:color w:val="000000"/>
                <w:sz w:val="16"/>
                <w:szCs w:val="16"/>
                <w:shd w:val="clear" w:color="auto" w:fill="FFFFFF"/>
                <w:lang w:val="en-US"/>
              </w:rPr>
            </w:pPr>
            <w:r>
              <w:rPr>
                <w:rFonts w:ascii="Arial" w:hAnsi="Arial" w:cs="Arial"/>
                <w:bCs/>
                <w:color w:val="000000"/>
                <w:sz w:val="16"/>
                <w:szCs w:val="16"/>
                <w:shd w:val="clear" w:color="auto" w:fill="FFFFFF"/>
                <w:lang w:val="en-US"/>
              </w:rPr>
              <w:tab/>
            </w:r>
          </w:p>
          <w:p w:rsidR="00BA4559" w:rsidRPr="00741BDB" w:rsidRDefault="00BA4559" w:rsidP="00BA4559">
            <w:pPr>
              <w:pStyle w:val="content"/>
              <w:spacing w:before="0" w:line="240" w:lineRule="auto"/>
              <w:rPr>
                <w:rFonts w:ascii="Arial" w:hAnsi="Arial" w:cs="Arial"/>
                <w:bCs/>
                <w:i/>
                <w:color w:val="000000"/>
                <w:sz w:val="16"/>
                <w:szCs w:val="16"/>
                <w:shd w:val="clear" w:color="auto" w:fill="FFFFFF"/>
                <w:lang w:val="en-US"/>
              </w:rPr>
            </w:pPr>
            <w:r w:rsidRPr="00741BDB">
              <w:rPr>
                <w:rFonts w:ascii="Arial" w:hAnsi="Arial" w:cs="Arial"/>
                <w:bCs/>
                <w:i/>
                <w:color w:val="000000"/>
                <w:sz w:val="16"/>
                <w:szCs w:val="16"/>
                <w:shd w:val="clear" w:color="auto" w:fill="FFFFFF"/>
                <w:lang w:val="en-US"/>
              </w:rPr>
              <w:t>Job Description :</w:t>
            </w:r>
          </w:p>
          <w:p w:rsidR="00A2204C" w:rsidRPr="00E13F8D" w:rsidRDefault="00A2204C" w:rsidP="00741BDB">
            <w:pPr>
              <w:numPr>
                <w:ilvl w:val="0"/>
                <w:numId w:val="16"/>
              </w:numPr>
              <w:shd w:val="clear" w:color="auto" w:fill="FFFFFF"/>
              <w:spacing w:line="276" w:lineRule="auto"/>
              <w:jc w:val="both"/>
              <w:textAlignment w:val="top"/>
              <w:rPr>
                <w:rFonts w:ascii="Arial" w:hAnsi="Arial" w:cs="Arial"/>
                <w:color w:val="666666"/>
                <w:sz w:val="16"/>
                <w:szCs w:val="16"/>
              </w:rPr>
            </w:pPr>
            <w:r w:rsidRPr="00E13F8D">
              <w:rPr>
                <w:rFonts w:ascii="Arial" w:hAnsi="Arial" w:cs="Arial"/>
                <w:color w:val="666666"/>
                <w:sz w:val="16"/>
                <w:szCs w:val="16"/>
              </w:rPr>
              <w:t xml:space="preserve">Melakukan Koordinasi dan Kontrol semua proses kerja di seluruh Cabang wilayah Jawa Timur ( Cabang Surabaya, Cabang Sidoarjo, Cabang Malang, Cabang Kediri, Cabang Madiun ) </w:t>
            </w:r>
          </w:p>
          <w:p w:rsidR="00A2204C" w:rsidRPr="00E13F8D" w:rsidRDefault="00A2204C" w:rsidP="00741BDB">
            <w:pPr>
              <w:numPr>
                <w:ilvl w:val="0"/>
                <w:numId w:val="16"/>
              </w:numPr>
              <w:shd w:val="clear" w:color="auto" w:fill="FFFFFF"/>
              <w:spacing w:line="276" w:lineRule="auto"/>
              <w:jc w:val="both"/>
              <w:textAlignment w:val="top"/>
              <w:rPr>
                <w:rFonts w:ascii="Arial" w:hAnsi="Arial" w:cs="Arial"/>
                <w:color w:val="666666"/>
                <w:sz w:val="16"/>
                <w:szCs w:val="16"/>
              </w:rPr>
            </w:pPr>
            <w:r w:rsidRPr="00E13F8D">
              <w:rPr>
                <w:rFonts w:ascii="Arial" w:hAnsi="Arial" w:cs="Arial"/>
                <w:color w:val="666666"/>
                <w:sz w:val="16"/>
                <w:szCs w:val="16"/>
              </w:rPr>
              <w:t xml:space="preserve">Melakukan koordinasi dan memberikan Feed back hasil penaganan Collection ke Branch Manager di seluruh Cabang wilayah Jawa Timur ( Cabang Surabaya, Cabang Sidoarjo, Cabang Malang, Cabang Kediri, Cabang Madiun ) </w:t>
            </w:r>
          </w:p>
          <w:p w:rsidR="00A2204C" w:rsidRDefault="00A2204C" w:rsidP="00A2204C">
            <w:pPr>
              <w:rPr>
                <w:rFonts w:ascii="Arial" w:hAnsi="Arial" w:cs="Arial"/>
                <w:color w:val="000000"/>
                <w:sz w:val="18"/>
                <w:szCs w:val="18"/>
              </w:rPr>
            </w:pPr>
            <w:bookmarkStart w:id="0" w:name="we2"/>
            <w:bookmarkStart w:id="1" w:name="edit-wd-2"/>
            <w:bookmarkEnd w:id="0"/>
            <w:bookmarkEnd w:id="1"/>
          </w:p>
          <w:p w:rsidR="00416B86" w:rsidRPr="00AD3EDD" w:rsidRDefault="00416B86" w:rsidP="00A2204C">
            <w:pPr>
              <w:pStyle w:val="Text"/>
              <w:ind w:left="0"/>
              <w:rPr>
                <w:rFonts w:ascii="Trebuchet MS" w:hAnsi="Trebuchet MS"/>
              </w:rPr>
            </w:pPr>
          </w:p>
        </w:tc>
      </w:tr>
      <w:tr w:rsidR="00AD3EDD" w:rsidRPr="00AD3EDD" w:rsidTr="00E13F8D">
        <w:trPr>
          <w:cantSplit/>
          <w:trHeight w:hRule="exact" w:val="3407"/>
        </w:trPr>
        <w:tc>
          <w:tcPr>
            <w:tcW w:w="392" w:type="dxa"/>
            <w:vAlign w:val="center"/>
          </w:tcPr>
          <w:p w:rsidR="00AD3EDD" w:rsidRPr="00AD3EDD" w:rsidRDefault="00AD3EDD" w:rsidP="001062B7">
            <w:pPr>
              <w:spacing w:before="40" w:line="276" w:lineRule="auto"/>
              <w:jc w:val="center"/>
              <w:rPr>
                <w:rFonts w:ascii="Trebuchet MS" w:hAnsi="Trebuchet MS"/>
                <w:lang w:val="en-US"/>
              </w:rPr>
            </w:pPr>
            <w:r w:rsidRPr="00AD3EDD">
              <w:rPr>
                <w:rFonts w:ascii="Trebuchet MS" w:hAnsi="Trebuchet MS"/>
                <w:lang w:val="en-US"/>
              </w:rPr>
              <w:lastRenderedPageBreak/>
              <w:t>3</w:t>
            </w:r>
          </w:p>
        </w:tc>
        <w:tc>
          <w:tcPr>
            <w:tcW w:w="8930" w:type="dxa"/>
          </w:tcPr>
          <w:p w:rsidR="00BA4559" w:rsidRPr="00F5424A" w:rsidRDefault="00BA4559" w:rsidP="00BA4559">
            <w:pPr>
              <w:keepLines w:val="0"/>
              <w:shd w:val="clear" w:color="auto" w:fill="FFFFFF"/>
              <w:spacing w:line="270" w:lineRule="atLeast"/>
              <w:rPr>
                <w:rFonts w:ascii="Arial" w:hAnsi="Arial" w:cs="Arial"/>
                <w:color w:val="000000"/>
                <w:lang w:val="en-US"/>
              </w:rPr>
            </w:pPr>
            <w:r w:rsidRPr="00F5424A">
              <w:rPr>
                <w:rFonts w:ascii="Arial" w:hAnsi="Arial" w:cs="Arial"/>
                <w:b/>
                <w:bCs/>
                <w:color w:val="000000"/>
                <w:lang w:val="en-US"/>
              </w:rPr>
              <w:t>Branch  Collection Head</w:t>
            </w:r>
            <w:r w:rsidR="00F5424A">
              <w:rPr>
                <w:rFonts w:ascii="Arial" w:hAnsi="Arial" w:cs="Arial"/>
                <w:b/>
                <w:bCs/>
                <w:color w:val="000000"/>
                <w:lang w:val="en-US"/>
              </w:rPr>
              <w:t xml:space="preserve"> </w:t>
            </w:r>
            <w:r w:rsidR="00F5424A" w:rsidRPr="00F5424A">
              <w:rPr>
                <w:rFonts w:ascii="Arial" w:hAnsi="Arial" w:cs="Arial"/>
                <w:bCs/>
                <w:color w:val="000000"/>
                <w:sz w:val="16"/>
                <w:szCs w:val="16"/>
                <w:shd w:val="clear" w:color="auto" w:fill="FFFFFF"/>
                <w:lang w:val="en-US"/>
              </w:rPr>
              <w:t xml:space="preserve">[ </w:t>
            </w:r>
            <w:r w:rsidR="00F5424A">
              <w:rPr>
                <w:rFonts w:ascii="Arial" w:hAnsi="Arial" w:cs="Arial"/>
                <w:bCs/>
                <w:sz w:val="16"/>
                <w:szCs w:val="16"/>
                <w:shd w:val="clear" w:color="auto" w:fill="FFFFFF"/>
                <w:lang w:val="en-US"/>
              </w:rPr>
              <w:t>Agustus 2007</w:t>
            </w:r>
            <w:r w:rsidR="00F5424A" w:rsidRPr="00F5424A">
              <w:rPr>
                <w:rFonts w:ascii="Arial" w:hAnsi="Arial" w:cs="Arial"/>
                <w:bCs/>
                <w:sz w:val="16"/>
                <w:szCs w:val="16"/>
                <w:shd w:val="clear" w:color="auto" w:fill="FFFFFF"/>
                <w:lang w:val="en-US"/>
              </w:rPr>
              <w:t xml:space="preserve"> s.d </w:t>
            </w:r>
            <w:r w:rsidR="00F5424A">
              <w:rPr>
                <w:rFonts w:ascii="Arial" w:hAnsi="Arial" w:cs="Arial"/>
                <w:bCs/>
                <w:sz w:val="16"/>
                <w:szCs w:val="16"/>
                <w:shd w:val="clear" w:color="auto" w:fill="FFFFFF"/>
                <w:lang w:val="en-US"/>
              </w:rPr>
              <w:t xml:space="preserve">Maret  2013 </w:t>
            </w:r>
            <w:r w:rsidR="00F5424A">
              <w:rPr>
                <w:rFonts w:ascii="Arial" w:hAnsi="Arial" w:cs="Arial"/>
                <w:bCs/>
                <w:color w:val="000000"/>
                <w:sz w:val="16"/>
                <w:szCs w:val="16"/>
                <w:shd w:val="clear" w:color="auto" w:fill="FFFFFF"/>
                <w:lang w:val="en-US"/>
              </w:rPr>
              <w:t>]</w:t>
            </w:r>
          </w:p>
          <w:p w:rsidR="00BA4559" w:rsidRDefault="00BA4559" w:rsidP="00BA4559">
            <w:pPr>
              <w:pStyle w:val="content"/>
              <w:spacing w:before="0" w:line="240" w:lineRule="auto"/>
              <w:rPr>
                <w:rFonts w:ascii="Arial" w:hAnsi="Arial" w:cs="Arial"/>
                <w:bCs/>
                <w:color w:val="000000"/>
                <w:shd w:val="clear" w:color="auto" w:fill="FFFFFF"/>
                <w:lang w:val="en-US"/>
              </w:rPr>
            </w:pPr>
            <w:r w:rsidRPr="00BA4559">
              <w:rPr>
                <w:rFonts w:ascii="Arial" w:hAnsi="Arial" w:cs="Arial"/>
                <w:bCs/>
                <w:color w:val="000000"/>
                <w:shd w:val="clear" w:color="auto" w:fill="FFFFFF"/>
                <w:lang w:val="en-US"/>
              </w:rPr>
              <w:t xml:space="preserve">PT. </w:t>
            </w:r>
            <w:r>
              <w:rPr>
                <w:rFonts w:ascii="Arial" w:hAnsi="Arial" w:cs="Arial"/>
                <w:bCs/>
                <w:color w:val="000000"/>
                <w:shd w:val="clear" w:color="auto" w:fill="FFFFFF"/>
                <w:lang w:val="en-US"/>
              </w:rPr>
              <w:t>Adira Kredit Multifinance I Jabodetabek</w:t>
            </w:r>
          </w:p>
          <w:p w:rsidR="00E13F8D" w:rsidRDefault="00E13F8D" w:rsidP="00BA4559">
            <w:pPr>
              <w:pStyle w:val="content"/>
              <w:spacing w:before="0" w:line="240" w:lineRule="auto"/>
              <w:rPr>
                <w:rFonts w:ascii="Arial" w:hAnsi="Arial" w:cs="Arial"/>
                <w:bCs/>
                <w:color w:val="000000"/>
                <w:shd w:val="clear" w:color="auto" w:fill="FFFFFF"/>
                <w:lang w:val="en-US"/>
              </w:rPr>
            </w:pPr>
          </w:p>
          <w:p w:rsidR="00E13F8D" w:rsidRDefault="00E13F8D" w:rsidP="00E13F8D">
            <w:pPr>
              <w:pStyle w:val="content"/>
              <w:spacing w:before="0" w:line="240" w:lineRule="auto"/>
              <w:rPr>
                <w:rFonts w:ascii="Arial" w:hAnsi="Arial" w:cs="Arial"/>
                <w:bCs/>
                <w:i/>
                <w:color w:val="000000"/>
                <w:sz w:val="16"/>
                <w:szCs w:val="16"/>
                <w:shd w:val="clear" w:color="auto" w:fill="FFFFFF"/>
                <w:lang w:val="en-US"/>
              </w:rPr>
            </w:pPr>
            <w:r>
              <w:rPr>
                <w:rFonts w:ascii="Arial" w:hAnsi="Arial" w:cs="Arial"/>
                <w:bCs/>
                <w:i/>
                <w:color w:val="000000"/>
                <w:sz w:val="16"/>
                <w:szCs w:val="16"/>
                <w:shd w:val="clear" w:color="auto" w:fill="FFFFFF"/>
                <w:lang w:val="en-US"/>
              </w:rPr>
              <w:t>Resposibility :</w:t>
            </w:r>
          </w:p>
          <w:p w:rsidR="00E13F8D" w:rsidRDefault="00E13F8D" w:rsidP="00E13F8D">
            <w:pPr>
              <w:pStyle w:val="content"/>
              <w:spacing w:before="0" w:line="240" w:lineRule="auto"/>
              <w:rPr>
                <w:rFonts w:ascii="Arial" w:hAnsi="Arial" w:cs="Arial"/>
                <w:bCs/>
                <w:i/>
                <w:color w:val="000000"/>
                <w:sz w:val="16"/>
                <w:szCs w:val="16"/>
                <w:shd w:val="clear" w:color="auto" w:fill="FFFFFF"/>
                <w:lang w:val="en-US"/>
              </w:rPr>
            </w:pPr>
          </w:p>
          <w:p w:rsidR="00E13F8D" w:rsidRDefault="00E13F8D" w:rsidP="00E13F8D">
            <w:pPr>
              <w:numPr>
                <w:ilvl w:val="0"/>
                <w:numId w:val="23"/>
              </w:numPr>
              <w:shd w:val="clear" w:color="auto" w:fill="FFFFFF"/>
              <w:jc w:val="both"/>
              <w:textAlignment w:val="top"/>
              <w:rPr>
                <w:rFonts w:ascii="Arial" w:hAnsi="Arial" w:cs="Arial"/>
                <w:color w:val="262626" w:themeColor="text1" w:themeTint="D9"/>
                <w:sz w:val="16"/>
                <w:szCs w:val="16"/>
              </w:rPr>
            </w:pPr>
            <w:r w:rsidRPr="00E13F8D">
              <w:rPr>
                <w:rFonts w:ascii="Arial" w:hAnsi="Arial" w:cs="Arial"/>
                <w:color w:val="262626" w:themeColor="text1" w:themeTint="D9"/>
                <w:sz w:val="16"/>
                <w:szCs w:val="16"/>
              </w:rPr>
              <w:t xml:space="preserve">Bertanggung jawab atas semua pencapaian target Collection yang diberikan perusahaan, dan selalu memberikan laporan secara intens ke Regional Collection Manager mengenai </w:t>
            </w:r>
            <w:r w:rsidR="002C4312">
              <w:rPr>
                <w:rFonts w:ascii="Arial" w:hAnsi="Arial" w:cs="Arial"/>
                <w:color w:val="262626" w:themeColor="text1" w:themeTint="D9"/>
                <w:sz w:val="16"/>
                <w:szCs w:val="16"/>
              </w:rPr>
              <w:t xml:space="preserve">kinerja </w:t>
            </w:r>
            <w:r w:rsidRPr="00E13F8D">
              <w:rPr>
                <w:rFonts w:ascii="Arial" w:hAnsi="Arial" w:cs="Arial"/>
                <w:color w:val="262626" w:themeColor="text1" w:themeTint="D9"/>
                <w:sz w:val="16"/>
                <w:szCs w:val="16"/>
              </w:rPr>
              <w:t xml:space="preserve"> tim Collection di Cabang Jabodetabek</w:t>
            </w:r>
          </w:p>
          <w:p w:rsidR="00E13F8D" w:rsidRPr="00E13F8D" w:rsidRDefault="00E13F8D" w:rsidP="00E13F8D">
            <w:pPr>
              <w:pStyle w:val="Text"/>
            </w:pPr>
          </w:p>
          <w:p w:rsidR="00BA4559" w:rsidRPr="00741BDB" w:rsidRDefault="00BA4559" w:rsidP="00BA4559">
            <w:pPr>
              <w:pStyle w:val="content"/>
              <w:spacing w:before="0" w:line="240" w:lineRule="auto"/>
              <w:rPr>
                <w:rFonts w:ascii="Arial" w:hAnsi="Arial" w:cs="Arial"/>
                <w:bCs/>
                <w:i/>
                <w:color w:val="000000"/>
                <w:sz w:val="16"/>
                <w:szCs w:val="16"/>
                <w:shd w:val="clear" w:color="auto" w:fill="FFFFFF"/>
                <w:lang w:val="en-US"/>
              </w:rPr>
            </w:pPr>
            <w:r w:rsidRPr="00741BDB">
              <w:rPr>
                <w:rFonts w:ascii="Arial" w:hAnsi="Arial" w:cs="Arial"/>
                <w:bCs/>
                <w:i/>
                <w:color w:val="000000"/>
                <w:sz w:val="16"/>
                <w:szCs w:val="16"/>
                <w:shd w:val="clear" w:color="auto" w:fill="FFFFFF"/>
                <w:lang w:val="en-US"/>
              </w:rPr>
              <w:t>Job Description :</w:t>
            </w:r>
          </w:p>
          <w:p w:rsidR="00BA4559" w:rsidRPr="00741BDB" w:rsidRDefault="00BA4559" w:rsidP="00741BDB">
            <w:pPr>
              <w:numPr>
                <w:ilvl w:val="0"/>
                <w:numId w:val="18"/>
              </w:numPr>
              <w:shd w:val="clear" w:color="auto" w:fill="FFFFFF"/>
              <w:spacing w:line="276" w:lineRule="auto"/>
              <w:ind w:left="742"/>
              <w:jc w:val="both"/>
              <w:textAlignment w:val="top"/>
              <w:rPr>
                <w:rFonts w:ascii="Arial" w:hAnsi="Arial" w:cs="Arial"/>
                <w:color w:val="666666"/>
                <w:sz w:val="16"/>
                <w:szCs w:val="16"/>
                <w:shd w:val="clear" w:color="auto" w:fill="FFFFFF"/>
              </w:rPr>
            </w:pPr>
            <w:r w:rsidRPr="00741BDB">
              <w:rPr>
                <w:rFonts w:ascii="Arial" w:hAnsi="Arial" w:cs="Arial"/>
                <w:color w:val="666666"/>
                <w:sz w:val="16"/>
                <w:szCs w:val="16"/>
                <w:shd w:val="clear" w:color="auto" w:fill="FFFFFF"/>
              </w:rPr>
              <w:t xml:space="preserve">Melakukan koordinasi dan membawahi pihak Internal Cabang ( Koordinator, Desk Call, dan Collector ) agar selalu bisa mencapai target perusahaan </w:t>
            </w:r>
          </w:p>
          <w:p w:rsidR="000B2EC5" w:rsidRPr="000B2EC5" w:rsidRDefault="00BA4559" w:rsidP="00741BDB">
            <w:pPr>
              <w:numPr>
                <w:ilvl w:val="0"/>
                <w:numId w:val="18"/>
              </w:numPr>
              <w:shd w:val="clear" w:color="auto" w:fill="FFFFFF"/>
              <w:spacing w:line="276" w:lineRule="auto"/>
              <w:ind w:left="742"/>
              <w:jc w:val="both"/>
              <w:textAlignment w:val="top"/>
              <w:rPr>
                <w:lang w:val="en-US"/>
              </w:rPr>
            </w:pPr>
            <w:r w:rsidRPr="00741BDB">
              <w:rPr>
                <w:rFonts w:ascii="Arial" w:hAnsi="Arial" w:cs="Arial"/>
                <w:color w:val="666666"/>
                <w:sz w:val="16"/>
                <w:szCs w:val="16"/>
                <w:shd w:val="clear" w:color="auto" w:fill="FFFFFF"/>
              </w:rPr>
              <w:t>Melakukan koordinasi dan memonitoring pihak external ( Prof Coll / Debt Collector ) yang tugasnya melakukan penagihan Recovery</w:t>
            </w:r>
            <w:r w:rsidR="00F5424A" w:rsidRPr="00741BDB">
              <w:rPr>
                <w:rFonts w:ascii="Arial" w:hAnsi="Arial" w:cs="Arial"/>
                <w:color w:val="666666"/>
                <w:sz w:val="16"/>
                <w:szCs w:val="16"/>
                <w:shd w:val="clear" w:color="auto" w:fill="FFFFFF"/>
              </w:rPr>
              <w:t xml:space="preserve"> ( Data yang sudah di Write Off / Pemutihan )</w:t>
            </w:r>
          </w:p>
        </w:tc>
      </w:tr>
    </w:tbl>
    <w:p w:rsidR="006B26CD" w:rsidRPr="00FD7150" w:rsidRDefault="006B26CD" w:rsidP="001062B7">
      <w:pPr>
        <w:pStyle w:val="Text"/>
        <w:spacing w:line="276" w:lineRule="auto"/>
        <w:ind w:left="0"/>
        <w:rPr>
          <w:rFonts w:ascii="Trebuchet MS" w:hAnsi="Trebuchet MS"/>
          <w:b/>
          <w:lang w:val="en-US" w:eastAsia="id-ID"/>
        </w:rPr>
      </w:pPr>
    </w:p>
    <w:sectPr w:rsidR="006B26CD" w:rsidRPr="00FD7150" w:rsidSect="00F5424A">
      <w:pgSz w:w="11907" w:h="16839" w:code="9"/>
      <w:pgMar w:top="284" w:right="1275" w:bottom="426" w:left="1411" w:header="720" w:footer="69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7B7" w:rsidRDefault="005517B7" w:rsidP="00082D88">
      <w:pPr>
        <w:pStyle w:val="Heading2Left-002"/>
      </w:pPr>
      <w:r>
        <w:separator/>
      </w:r>
    </w:p>
  </w:endnote>
  <w:endnote w:type="continuationSeparator" w:id="1">
    <w:p w:rsidR="005517B7" w:rsidRDefault="005517B7" w:rsidP="00082D88">
      <w:pPr>
        <w:pStyle w:val="Heading2Left-00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7B7" w:rsidRDefault="005517B7" w:rsidP="00082D88">
      <w:pPr>
        <w:pStyle w:val="Heading2Left-002"/>
      </w:pPr>
      <w:r>
        <w:separator/>
      </w:r>
    </w:p>
  </w:footnote>
  <w:footnote w:type="continuationSeparator" w:id="1">
    <w:p w:rsidR="005517B7" w:rsidRDefault="005517B7" w:rsidP="00082D88">
      <w:pPr>
        <w:pStyle w:val="Heading2Left-00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BF1"/>
    <w:multiLevelType w:val="multilevel"/>
    <w:tmpl w:val="4BAA36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B25A85"/>
    <w:multiLevelType w:val="hybridMultilevel"/>
    <w:tmpl w:val="116EEBF2"/>
    <w:lvl w:ilvl="0" w:tplc="35D46D7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81E21E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DF0AFE"/>
    <w:multiLevelType w:val="hybridMultilevel"/>
    <w:tmpl w:val="B3FE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D28CF"/>
    <w:multiLevelType w:val="hybridMultilevel"/>
    <w:tmpl w:val="A2FACA9E"/>
    <w:lvl w:ilvl="0" w:tplc="AD562EE0">
      <w:start w:val="2008"/>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28491E"/>
    <w:multiLevelType w:val="hybridMultilevel"/>
    <w:tmpl w:val="B02642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50039"/>
    <w:multiLevelType w:val="hybridMultilevel"/>
    <w:tmpl w:val="A0767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F51313"/>
    <w:multiLevelType w:val="hybridMultilevel"/>
    <w:tmpl w:val="4B6A9282"/>
    <w:lvl w:ilvl="0" w:tplc="164A744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F1778"/>
    <w:multiLevelType w:val="hybridMultilevel"/>
    <w:tmpl w:val="90545D6E"/>
    <w:lvl w:ilvl="0" w:tplc="0D98FD6A">
      <w:start w:val="200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6D13CE6"/>
    <w:multiLevelType w:val="hybridMultilevel"/>
    <w:tmpl w:val="0DC4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07FD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ADA64C7"/>
    <w:multiLevelType w:val="hybridMultilevel"/>
    <w:tmpl w:val="91FAA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037480"/>
    <w:multiLevelType w:val="hybridMultilevel"/>
    <w:tmpl w:val="6658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C804B1"/>
    <w:multiLevelType w:val="hybridMultilevel"/>
    <w:tmpl w:val="4A7608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522776E3"/>
    <w:multiLevelType w:val="hybridMultilevel"/>
    <w:tmpl w:val="F2B81B0E"/>
    <w:lvl w:ilvl="0" w:tplc="5B403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431903"/>
    <w:multiLevelType w:val="hybridMultilevel"/>
    <w:tmpl w:val="800CBA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8D734A"/>
    <w:multiLevelType w:val="hybridMultilevel"/>
    <w:tmpl w:val="55DA23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5AC3E0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66924840"/>
    <w:multiLevelType w:val="hybridMultilevel"/>
    <w:tmpl w:val="FE803F3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7DD4868"/>
    <w:multiLevelType w:val="multilevel"/>
    <w:tmpl w:val="DE6A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053D54"/>
    <w:multiLevelType w:val="hybridMultilevel"/>
    <w:tmpl w:val="0FB28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820CA1"/>
    <w:multiLevelType w:val="hybridMultilevel"/>
    <w:tmpl w:val="81B8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0A551E"/>
    <w:multiLevelType w:val="hybridMultilevel"/>
    <w:tmpl w:val="D938CD1E"/>
    <w:lvl w:ilvl="0" w:tplc="749CFB46">
      <w:start w:val="1"/>
      <w:numFmt w:val="bullet"/>
      <w:lvlText w:val=""/>
      <w:lvlJc w:val="left"/>
      <w:pPr>
        <w:ind w:left="1440" w:hanging="360"/>
      </w:pPr>
      <w:rPr>
        <w:rFonts w:ascii="Wingdings" w:hAnsi="Wingdings" w:hint="default"/>
        <w:b w:val="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18"/>
  </w:num>
  <w:num w:numId="4">
    <w:abstractNumId w:val="1"/>
  </w:num>
  <w:num w:numId="5">
    <w:abstractNumId w:val="6"/>
  </w:num>
  <w:num w:numId="6">
    <w:abstractNumId w:val="3"/>
  </w:num>
  <w:num w:numId="7">
    <w:abstractNumId w:val="16"/>
  </w:num>
  <w:num w:numId="8">
    <w:abstractNumId w:val="13"/>
  </w:num>
  <w:num w:numId="9">
    <w:abstractNumId w:val="10"/>
  </w:num>
  <w:num w:numId="10">
    <w:abstractNumId w:val="17"/>
  </w:num>
  <w:num w:numId="11">
    <w:abstractNumId w:val="2"/>
  </w:num>
  <w:num w:numId="12">
    <w:abstractNumId w:val="7"/>
  </w:num>
  <w:num w:numId="13">
    <w:abstractNumId w:val="20"/>
  </w:num>
  <w:num w:numId="14">
    <w:abstractNumId w:val="19"/>
  </w:num>
  <w:num w:numId="15">
    <w:abstractNumId w:val="0"/>
  </w:num>
  <w:num w:numId="16">
    <w:abstractNumId w:val="15"/>
  </w:num>
  <w:num w:numId="17">
    <w:abstractNumId w:val="11"/>
  </w:num>
  <w:num w:numId="18">
    <w:abstractNumId w:val="22"/>
  </w:num>
  <w:num w:numId="19">
    <w:abstractNumId w:val="14"/>
  </w:num>
  <w:num w:numId="20">
    <w:abstractNumId w:val="21"/>
  </w:num>
  <w:num w:numId="21">
    <w:abstractNumId w:val="5"/>
  </w:num>
  <w:num w:numId="22">
    <w:abstractNumId w:val="1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1E7D87"/>
    <w:rsid w:val="00000D9A"/>
    <w:rsid w:val="00006842"/>
    <w:rsid w:val="000075F7"/>
    <w:rsid w:val="00014505"/>
    <w:rsid w:val="0002372C"/>
    <w:rsid w:val="00024CCB"/>
    <w:rsid w:val="00026789"/>
    <w:rsid w:val="00031AD4"/>
    <w:rsid w:val="0003461D"/>
    <w:rsid w:val="00034AC6"/>
    <w:rsid w:val="00040B34"/>
    <w:rsid w:val="00042CF5"/>
    <w:rsid w:val="00043A04"/>
    <w:rsid w:val="00056E59"/>
    <w:rsid w:val="000613F3"/>
    <w:rsid w:val="0006222A"/>
    <w:rsid w:val="000645AE"/>
    <w:rsid w:val="000657E4"/>
    <w:rsid w:val="00066E44"/>
    <w:rsid w:val="000727CD"/>
    <w:rsid w:val="00077B08"/>
    <w:rsid w:val="000808B8"/>
    <w:rsid w:val="00082D88"/>
    <w:rsid w:val="000A25C8"/>
    <w:rsid w:val="000A2908"/>
    <w:rsid w:val="000A3644"/>
    <w:rsid w:val="000A768F"/>
    <w:rsid w:val="000B1225"/>
    <w:rsid w:val="000B2EC5"/>
    <w:rsid w:val="000B2FB8"/>
    <w:rsid w:val="000B56DE"/>
    <w:rsid w:val="000C27FC"/>
    <w:rsid w:val="000C490B"/>
    <w:rsid w:val="000C682F"/>
    <w:rsid w:val="000D357D"/>
    <w:rsid w:val="000E1E95"/>
    <w:rsid w:val="000E5CD6"/>
    <w:rsid w:val="00101B2F"/>
    <w:rsid w:val="00103566"/>
    <w:rsid w:val="001062B7"/>
    <w:rsid w:val="00114797"/>
    <w:rsid w:val="001224ED"/>
    <w:rsid w:val="001230E9"/>
    <w:rsid w:val="001259B3"/>
    <w:rsid w:val="00126416"/>
    <w:rsid w:val="00127580"/>
    <w:rsid w:val="0013295F"/>
    <w:rsid w:val="0013775A"/>
    <w:rsid w:val="00143089"/>
    <w:rsid w:val="00162606"/>
    <w:rsid w:val="00165135"/>
    <w:rsid w:val="00176E31"/>
    <w:rsid w:val="00180DFA"/>
    <w:rsid w:val="0019064A"/>
    <w:rsid w:val="00190A64"/>
    <w:rsid w:val="00192661"/>
    <w:rsid w:val="001962F4"/>
    <w:rsid w:val="00196AB1"/>
    <w:rsid w:val="001A18F1"/>
    <w:rsid w:val="001A6674"/>
    <w:rsid w:val="001B50CB"/>
    <w:rsid w:val="001C0727"/>
    <w:rsid w:val="001C5D54"/>
    <w:rsid w:val="001D13F8"/>
    <w:rsid w:val="001D5A33"/>
    <w:rsid w:val="001E536A"/>
    <w:rsid w:val="001E7D87"/>
    <w:rsid w:val="001F3A08"/>
    <w:rsid w:val="001F4A33"/>
    <w:rsid w:val="00201F39"/>
    <w:rsid w:val="002037B1"/>
    <w:rsid w:val="00207A44"/>
    <w:rsid w:val="00214347"/>
    <w:rsid w:val="00216ED6"/>
    <w:rsid w:val="00225B14"/>
    <w:rsid w:val="00230DFC"/>
    <w:rsid w:val="00230E9F"/>
    <w:rsid w:val="0024374F"/>
    <w:rsid w:val="00283501"/>
    <w:rsid w:val="00293DBE"/>
    <w:rsid w:val="002A0CBB"/>
    <w:rsid w:val="002A4CD7"/>
    <w:rsid w:val="002A53C5"/>
    <w:rsid w:val="002B2030"/>
    <w:rsid w:val="002C33BE"/>
    <w:rsid w:val="002C4312"/>
    <w:rsid w:val="002D30C9"/>
    <w:rsid w:val="002D344E"/>
    <w:rsid w:val="002D5816"/>
    <w:rsid w:val="002E4E3C"/>
    <w:rsid w:val="002E671A"/>
    <w:rsid w:val="002F3C7A"/>
    <w:rsid w:val="002F40B2"/>
    <w:rsid w:val="002F5AB1"/>
    <w:rsid w:val="002F5B9E"/>
    <w:rsid w:val="00300FD4"/>
    <w:rsid w:val="00305F49"/>
    <w:rsid w:val="0031026A"/>
    <w:rsid w:val="00315B19"/>
    <w:rsid w:val="003224B8"/>
    <w:rsid w:val="00325306"/>
    <w:rsid w:val="00336B7F"/>
    <w:rsid w:val="003639CC"/>
    <w:rsid w:val="00363FE8"/>
    <w:rsid w:val="00364D44"/>
    <w:rsid w:val="00365E17"/>
    <w:rsid w:val="00374CF3"/>
    <w:rsid w:val="00385031"/>
    <w:rsid w:val="003851E6"/>
    <w:rsid w:val="00386A5F"/>
    <w:rsid w:val="00392748"/>
    <w:rsid w:val="00393C57"/>
    <w:rsid w:val="00394CAF"/>
    <w:rsid w:val="003A45A5"/>
    <w:rsid w:val="003A5DF8"/>
    <w:rsid w:val="003A6535"/>
    <w:rsid w:val="003B08CD"/>
    <w:rsid w:val="003B0913"/>
    <w:rsid w:val="003B31FE"/>
    <w:rsid w:val="003C37FF"/>
    <w:rsid w:val="003C514C"/>
    <w:rsid w:val="003D0C39"/>
    <w:rsid w:val="003D2E34"/>
    <w:rsid w:val="003F61F3"/>
    <w:rsid w:val="00404064"/>
    <w:rsid w:val="0040420F"/>
    <w:rsid w:val="0041466C"/>
    <w:rsid w:val="00414AB6"/>
    <w:rsid w:val="0041615B"/>
    <w:rsid w:val="00416B86"/>
    <w:rsid w:val="00424668"/>
    <w:rsid w:val="00426AA5"/>
    <w:rsid w:val="004322F5"/>
    <w:rsid w:val="00434D42"/>
    <w:rsid w:val="0045126E"/>
    <w:rsid w:val="00462E52"/>
    <w:rsid w:val="00465E38"/>
    <w:rsid w:val="004661D5"/>
    <w:rsid w:val="00472D65"/>
    <w:rsid w:val="00472EA6"/>
    <w:rsid w:val="0047346C"/>
    <w:rsid w:val="00475717"/>
    <w:rsid w:val="00476577"/>
    <w:rsid w:val="004B1F00"/>
    <w:rsid w:val="004B6590"/>
    <w:rsid w:val="004B6895"/>
    <w:rsid w:val="004D0352"/>
    <w:rsid w:val="004D4F36"/>
    <w:rsid w:val="004D6579"/>
    <w:rsid w:val="004E0DB9"/>
    <w:rsid w:val="004E133F"/>
    <w:rsid w:val="004E2278"/>
    <w:rsid w:val="004F6C31"/>
    <w:rsid w:val="0050536D"/>
    <w:rsid w:val="00507957"/>
    <w:rsid w:val="00511440"/>
    <w:rsid w:val="00511EEF"/>
    <w:rsid w:val="00513F46"/>
    <w:rsid w:val="00514A1C"/>
    <w:rsid w:val="005215EA"/>
    <w:rsid w:val="00523C34"/>
    <w:rsid w:val="00537180"/>
    <w:rsid w:val="00542940"/>
    <w:rsid w:val="00544D67"/>
    <w:rsid w:val="00545684"/>
    <w:rsid w:val="0054693A"/>
    <w:rsid w:val="00547301"/>
    <w:rsid w:val="005517B7"/>
    <w:rsid w:val="00551D20"/>
    <w:rsid w:val="00553703"/>
    <w:rsid w:val="00560C2F"/>
    <w:rsid w:val="00562F1C"/>
    <w:rsid w:val="00565209"/>
    <w:rsid w:val="00567897"/>
    <w:rsid w:val="00570CE1"/>
    <w:rsid w:val="00571D75"/>
    <w:rsid w:val="00582111"/>
    <w:rsid w:val="00582ACE"/>
    <w:rsid w:val="00592227"/>
    <w:rsid w:val="00595D5B"/>
    <w:rsid w:val="005A2B09"/>
    <w:rsid w:val="005A792A"/>
    <w:rsid w:val="005C1373"/>
    <w:rsid w:val="005C1D33"/>
    <w:rsid w:val="005D0E26"/>
    <w:rsid w:val="005D5839"/>
    <w:rsid w:val="005E0911"/>
    <w:rsid w:val="005E44CF"/>
    <w:rsid w:val="005E6141"/>
    <w:rsid w:val="005F03A6"/>
    <w:rsid w:val="005F6240"/>
    <w:rsid w:val="006008B5"/>
    <w:rsid w:val="00600B52"/>
    <w:rsid w:val="00602B1D"/>
    <w:rsid w:val="00610D53"/>
    <w:rsid w:val="006115F9"/>
    <w:rsid w:val="00612829"/>
    <w:rsid w:val="00617FE6"/>
    <w:rsid w:val="00621416"/>
    <w:rsid w:val="00621710"/>
    <w:rsid w:val="00627649"/>
    <w:rsid w:val="00632BAD"/>
    <w:rsid w:val="00634CA2"/>
    <w:rsid w:val="0064384E"/>
    <w:rsid w:val="0064682A"/>
    <w:rsid w:val="0065095C"/>
    <w:rsid w:val="00667A81"/>
    <w:rsid w:val="006700C9"/>
    <w:rsid w:val="00670443"/>
    <w:rsid w:val="00676A77"/>
    <w:rsid w:val="0068464E"/>
    <w:rsid w:val="00693B2F"/>
    <w:rsid w:val="00694612"/>
    <w:rsid w:val="00697877"/>
    <w:rsid w:val="006A4889"/>
    <w:rsid w:val="006A616C"/>
    <w:rsid w:val="006B10C1"/>
    <w:rsid w:val="006B196E"/>
    <w:rsid w:val="006B26CD"/>
    <w:rsid w:val="006D0A88"/>
    <w:rsid w:val="006D6E16"/>
    <w:rsid w:val="006D7F3E"/>
    <w:rsid w:val="006E21DE"/>
    <w:rsid w:val="006E2329"/>
    <w:rsid w:val="006F38E7"/>
    <w:rsid w:val="006F4498"/>
    <w:rsid w:val="007121A7"/>
    <w:rsid w:val="007155EE"/>
    <w:rsid w:val="007171C2"/>
    <w:rsid w:val="00725360"/>
    <w:rsid w:val="00731856"/>
    <w:rsid w:val="00740EC6"/>
    <w:rsid w:val="00741BDB"/>
    <w:rsid w:val="00743678"/>
    <w:rsid w:val="007469F7"/>
    <w:rsid w:val="007525B8"/>
    <w:rsid w:val="00757617"/>
    <w:rsid w:val="007722CC"/>
    <w:rsid w:val="00784628"/>
    <w:rsid w:val="00784BB0"/>
    <w:rsid w:val="00786E7E"/>
    <w:rsid w:val="007B34B9"/>
    <w:rsid w:val="007B7835"/>
    <w:rsid w:val="007B7A33"/>
    <w:rsid w:val="007D57D6"/>
    <w:rsid w:val="007E11E5"/>
    <w:rsid w:val="007E6CDE"/>
    <w:rsid w:val="007F0088"/>
    <w:rsid w:val="00804FEF"/>
    <w:rsid w:val="00810B4C"/>
    <w:rsid w:val="0081177C"/>
    <w:rsid w:val="008150AD"/>
    <w:rsid w:val="00816F23"/>
    <w:rsid w:val="0082150D"/>
    <w:rsid w:val="00823788"/>
    <w:rsid w:val="00823A67"/>
    <w:rsid w:val="0083018F"/>
    <w:rsid w:val="00835E07"/>
    <w:rsid w:val="008411EC"/>
    <w:rsid w:val="00846EDE"/>
    <w:rsid w:val="00863C97"/>
    <w:rsid w:val="00864A8A"/>
    <w:rsid w:val="00867997"/>
    <w:rsid w:val="00872E24"/>
    <w:rsid w:val="008744FA"/>
    <w:rsid w:val="00876A9D"/>
    <w:rsid w:val="00876D8F"/>
    <w:rsid w:val="00885107"/>
    <w:rsid w:val="00887D85"/>
    <w:rsid w:val="008B2180"/>
    <w:rsid w:val="008B7276"/>
    <w:rsid w:val="008D0167"/>
    <w:rsid w:val="00905A1C"/>
    <w:rsid w:val="00910107"/>
    <w:rsid w:val="00936E44"/>
    <w:rsid w:val="00946442"/>
    <w:rsid w:val="00954144"/>
    <w:rsid w:val="009573E6"/>
    <w:rsid w:val="009622DE"/>
    <w:rsid w:val="00964B4E"/>
    <w:rsid w:val="00965F98"/>
    <w:rsid w:val="009702F0"/>
    <w:rsid w:val="00970C49"/>
    <w:rsid w:val="00974513"/>
    <w:rsid w:val="00981044"/>
    <w:rsid w:val="009842AA"/>
    <w:rsid w:val="009860E8"/>
    <w:rsid w:val="0098623A"/>
    <w:rsid w:val="00991E88"/>
    <w:rsid w:val="009961DE"/>
    <w:rsid w:val="009A2D8F"/>
    <w:rsid w:val="009A6716"/>
    <w:rsid w:val="009B07CD"/>
    <w:rsid w:val="009B2479"/>
    <w:rsid w:val="009B3E83"/>
    <w:rsid w:val="009C0ED4"/>
    <w:rsid w:val="009C1FED"/>
    <w:rsid w:val="009D3AEF"/>
    <w:rsid w:val="009D69F4"/>
    <w:rsid w:val="009D7541"/>
    <w:rsid w:val="009E0681"/>
    <w:rsid w:val="009E1ACA"/>
    <w:rsid w:val="009E4FF7"/>
    <w:rsid w:val="009F4006"/>
    <w:rsid w:val="00A011E2"/>
    <w:rsid w:val="00A04BC7"/>
    <w:rsid w:val="00A2204C"/>
    <w:rsid w:val="00A22DC5"/>
    <w:rsid w:val="00A36D62"/>
    <w:rsid w:val="00A44118"/>
    <w:rsid w:val="00A55AB2"/>
    <w:rsid w:val="00A603F9"/>
    <w:rsid w:val="00A626A2"/>
    <w:rsid w:val="00A6274A"/>
    <w:rsid w:val="00A67ABD"/>
    <w:rsid w:val="00A83A66"/>
    <w:rsid w:val="00A874A3"/>
    <w:rsid w:val="00A91E5D"/>
    <w:rsid w:val="00A935A8"/>
    <w:rsid w:val="00A974D2"/>
    <w:rsid w:val="00A97DD5"/>
    <w:rsid w:val="00AA4514"/>
    <w:rsid w:val="00AA64E1"/>
    <w:rsid w:val="00AB6F07"/>
    <w:rsid w:val="00AB726D"/>
    <w:rsid w:val="00AC1363"/>
    <w:rsid w:val="00AC528D"/>
    <w:rsid w:val="00AD3642"/>
    <w:rsid w:val="00AD3EDD"/>
    <w:rsid w:val="00AD7411"/>
    <w:rsid w:val="00AE0203"/>
    <w:rsid w:val="00AE128C"/>
    <w:rsid w:val="00AE1AE8"/>
    <w:rsid w:val="00AE4BDB"/>
    <w:rsid w:val="00AE7617"/>
    <w:rsid w:val="00AF37AF"/>
    <w:rsid w:val="00B13108"/>
    <w:rsid w:val="00B15379"/>
    <w:rsid w:val="00B17B93"/>
    <w:rsid w:val="00B22E4B"/>
    <w:rsid w:val="00B3185D"/>
    <w:rsid w:val="00B32567"/>
    <w:rsid w:val="00B33E58"/>
    <w:rsid w:val="00B3573B"/>
    <w:rsid w:val="00B40407"/>
    <w:rsid w:val="00B51F83"/>
    <w:rsid w:val="00B64C75"/>
    <w:rsid w:val="00B67498"/>
    <w:rsid w:val="00B72129"/>
    <w:rsid w:val="00B85125"/>
    <w:rsid w:val="00B95948"/>
    <w:rsid w:val="00B97C84"/>
    <w:rsid w:val="00BA4559"/>
    <w:rsid w:val="00BB0022"/>
    <w:rsid w:val="00BD5C80"/>
    <w:rsid w:val="00BE6BDC"/>
    <w:rsid w:val="00BF2809"/>
    <w:rsid w:val="00C033A9"/>
    <w:rsid w:val="00C0667B"/>
    <w:rsid w:val="00C117A2"/>
    <w:rsid w:val="00C15EAB"/>
    <w:rsid w:val="00C218A2"/>
    <w:rsid w:val="00C34623"/>
    <w:rsid w:val="00C37646"/>
    <w:rsid w:val="00C403A8"/>
    <w:rsid w:val="00C4151A"/>
    <w:rsid w:val="00C56EC8"/>
    <w:rsid w:val="00C63247"/>
    <w:rsid w:val="00C649BC"/>
    <w:rsid w:val="00C72EDF"/>
    <w:rsid w:val="00C77E4D"/>
    <w:rsid w:val="00C81A69"/>
    <w:rsid w:val="00C82691"/>
    <w:rsid w:val="00C86F8B"/>
    <w:rsid w:val="00C949F5"/>
    <w:rsid w:val="00CA7E65"/>
    <w:rsid w:val="00CB5982"/>
    <w:rsid w:val="00CC0F85"/>
    <w:rsid w:val="00CC7F6A"/>
    <w:rsid w:val="00CD44CA"/>
    <w:rsid w:val="00CD6178"/>
    <w:rsid w:val="00CD6F64"/>
    <w:rsid w:val="00CF053C"/>
    <w:rsid w:val="00CF2FF6"/>
    <w:rsid w:val="00D16197"/>
    <w:rsid w:val="00D23095"/>
    <w:rsid w:val="00D273E5"/>
    <w:rsid w:val="00D31980"/>
    <w:rsid w:val="00D337E5"/>
    <w:rsid w:val="00D3465A"/>
    <w:rsid w:val="00D34F80"/>
    <w:rsid w:val="00D36B59"/>
    <w:rsid w:val="00D45AD9"/>
    <w:rsid w:val="00D47DB9"/>
    <w:rsid w:val="00D51ED9"/>
    <w:rsid w:val="00D54379"/>
    <w:rsid w:val="00D56DF2"/>
    <w:rsid w:val="00D61EC5"/>
    <w:rsid w:val="00D62F20"/>
    <w:rsid w:val="00D65ADD"/>
    <w:rsid w:val="00D71243"/>
    <w:rsid w:val="00D7609F"/>
    <w:rsid w:val="00D80C23"/>
    <w:rsid w:val="00D820D5"/>
    <w:rsid w:val="00D826D4"/>
    <w:rsid w:val="00D8321A"/>
    <w:rsid w:val="00D9124D"/>
    <w:rsid w:val="00D94E46"/>
    <w:rsid w:val="00D96D26"/>
    <w:rsid w:val="00DA2BC4"/>
    <w:rsid w:val="00DA3324"/>
    <w:rsid w:val="00DB4ECB"/>
    <w:rsid w:val="00DC1DD3"/>
    <w:rsid w:val="00DC2D81"/>
    <w:rsid w:val="00DC6542"/>
    <w:rsid w:val="00DD0CA5"/>
    <w:rsid w:val="00DD2A70"/>
    <w:rsid w:val="00DD39EA"/>
    <w:rsid w:val="00E03F71"/>
    <w:rsid w:val="00E13F8D"/>
    <w:rsid w:val="00E15997"/>
    <w:rsid w:val="00E15E25"/>
    <w:rsid w:val="00E22D5D"/>
    <w:rsid w:val="00E323FA"/>
    <w:rsid w:val="00E36FEA"/>
    <w:rsid w:val="00E45BEC"/>
    <w:rsid w:val="00E4696B"/>
    <w:rsid w:val="00E4760B"/>
    <w:rsid w:val="00E56375"/>
    <w:rsid w:val="00E57ED6"/>
    <w:rsid w:val="00E60F54"/>
    <w:rsid w:val="00E6769A"/>
    <w:rsid w:val="00E721A9"/>
    <w:rsid w:val="00E72927"/>
    <w:rsid w:val="00EA03B9"/>
    <w:rsid w:val="00EA66E5"/>
    <w:rsid w:val="00EA7872"/>
    <w:rsid w:val="00EA7E47"/>
    <w:rsid w:val="00EB3222"/>
    <w:rsid w:val="00EB41B7"/>
    <w:rsid w:val="00EB548A"/>
    <w:rsid w:val="00ED08A6"/>
    <w:rsid w:val="00ED1641"/>
    <w:rsid w:val="00ED45FC"/>
    <w:rsid w:val="00EF0D17"/>
    <w:rsid w:val="00EF33B1"/>
    <w:rsid w:val="00F11A8E"/>
    <w:rsid w:val="00F12A71"/>
    <w:rsid w:val="00F24062"/>
    <w:rsid w:val="00F2452D"/>
    <w:rsid w:val="00F2735F"/>
    <w:rsid w:val="00F3278E"/>
    <w:rsid w:val="00F36F8C"/>
    <w:rsid w:val="00F41EE4"/>
    <w:rsid w:val="00F44016"/>
    <w:rsid w:val="00F46D1A"/>
    <w:rsid w:val="00F510F3"/>
    <w:rsid w:val="00F519F9"/>
    <w:rsid w:val="00F5424A"/>
    <w:rsid w:val="00F61810"/>
    <w:rsid w:val="00F63BDB"/>
    <w:rsid w:val="00F77A1D"/>
    <w:rsid w:val="00FB6A46"/>
    <w:rsid w:val="00FC1DC1"/>
    <w:rsid w:val="00FC4CCC"/>
    <w:rsid w:val="00FD1257"/>
    <w:rsid w:val="00FD3FA5"/>
    <w:rsid w:val="00FD7150"/>
    <w:rsid w:val="00FE7AD8"/>
    <w:rsid w:val="00FF1FB2"/>
    <w:rsid w:val="00FF29EB"/>
    <w:rsid w:val="00FF490D"/>
    <w:rsid w:val="00FF4E72"/>
    <w:rsid w:val="00FF5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Text"/>
    <w:qFormat/>
    <w:rsid w:val="001E7D87"/>
    <w:pPr>
      <w:keepLines/>
    </w:pPr>
    <w:rPr>
      <w:rFonts w:ascii="Book Antiqua" w:hAnsi="Book Antiqua"/>
      <w:lang w:val="en-GB"/>
    </w:rPr>
  </w:style>
  <w:style w:type="paragraph" w:styleId="Heading2">
    <w:name w:val="heading 2"/>
    <w:basedOn w:val="Normal"/>
    <w:next w:val="Text"/>
    <w:qFormat/>
    <w:rsid w:val="001E7D87"/>
    <w:pPr>
      <w:keepNext/>
      <w:tabs>
        <w:tab w:val="num" w:pos="0"/>
      </w:tabs>
      <w:spacing w:before="12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1E7D87"/>
    <w:pPr>
      <w:suppressAutoHyphens/>
      <w:spacing w:after="60"/>
      <w:ind w:left="284"/>
      <w:jc w:val="both"/>
    </w:pPr>
  </w:style>
  <w:style w:type="paragraph" w:styleId="BodyText3">
    <w:name w:val="Body Text 3"/>
    <w:basedOn w:val="Normal"/>
    <w:rsid w:val="001E7D87"/>
    <w:pPr>
      <w:spacing w:after="120"/>
    </w:pPr>
    <w:rPr>
      <w:sz w:val="16"/>
      <w:szCs w:val="16"/>
    </w:rPr>
  </w:style>
  <w:style w:type="paragraph" w:customStyle="1" w:styleId="Heading2Left-002">
    <w:name w:val="Heading 2 + Left:  -0.02&quot;"/>
    <w:aliases w:val="After:  0 pt,Line spacing:  Multiple 1.3 li"/>
    <w:basedOn w:val="Normal"/>
    <w:rsid w:val="001E7D87"/>
    <w:pPr>
      <w:spacing w:before="40" w:line="312" w:lineRule="auto"/>
    </w:pPr>
    <w:rPr>
      <w:rFonts w:cs="Verdana"/>
      <w:color w:val="000000"/>
      <w:sz w:val="18"/>
      <w:szCs w:val="18"/>
    </w:rPr>
  </w:style>
  <w:style w:type="character" w:styleId="Hyperlink">
    <w:name w:val="Hyperlink"/>
    <w:basedOn w:val="DefaultParagraphFont"/>
    <w:rsid w:val="001E7D87"/>
    <w:rPr>
      <w:color w:val="0000FF"/>
      <w:u w:val="single"/>
    </w:rPr>
  </w:style>
  <w:style w:type="paragraph" w:styleId="Header">
    <w:name w:val="header"/>
    <w:basedOn w:val="Normal"/>
    <w:rsid w:val="006115F9"/>
    <w:pPr>
      <w:tabs>
        <w:tab w:val="center" w:pos="4320"/>
        <w:tab w:val="right" w:pos="8640"/>
      </w:tabs>
    </w:pPr>
  </w:style>
  <w:style w:type="paragraph" w:styleId="Footer">
    <w:name w:val="footer"/>
    <w:basedOn w:val="Normal"/>
    <w:rsid w:val="006115F9"/>
    <w:pPr>
      <w:tabs>
        <w:tab w:val="center" w:pos="4320"/>
        <w:tab w:val="right" w:pos="8640"/>
      </w:tabs>
    </w:pPr>
  </w:style>
  <w:style w:type="table" w:styleId="TableGrid">
    <w:name w:val="Table Grid"/>
    <w:basedOn w:val="TableNormal"/>
    <w:rsid w:val="006115F9"/>
    <w:pPr>
      <w:keepLine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LineNumber"/>
    <w:rsid w:val="006115F9"/>
    <w:rPr>
      <w:rFonts w:ascii="Book Antiqua" w:hAnsi="Book Antiqua"/>
      <w:sz w:val="18"/>
    </w:rPr>
  </w:style>
  <w:style w:type="character" w:styleId="LineNumber">
    <w:name w:val="line number"/>
    <w:basedOn w:val="DefaultParagraphFont"/>
    <w:rsid w:val="006115F9"/>
  </w:style>
  <w:style w:type="paragraph" w:customStyle="1" w:styleId="content">
    <w:name w:val="content"/>
    <w:basedOn w:val="Normal"/>
    <w:rsid w:val="002E671A"/>
    <w:pPr>
      <w:spacing w:before="40" w:line="312" w:lineRule="auto"/>
      <w:jc w:val="both"/>
    </w:pPr>
    <w:rPr>
      <w:sz w:val="18"/>
      <w:szCs w:val="18"/>
      <w:lang w:val="id-ID"/>
    </w:rPr>
  </w:style>
  <w:style w:type="paragraph" w:styleId="BalloonText">
    <w:name w:val="Balloon Text"/>
    <w:basedOn w:val="Normal"/>
    <w:semiHidden/>
    <w:rsid w:val="00740EC6"/>
    <w:rPr>
      <w:rFonts w:ascii="Tahoma" w:hAnsi="Tahoma" w:cs="Tahoma"/>
      <w:sz w:val="16"/>
      <w:szCs w:val="16"/>
    </w:rPr>
  </w:style>
  <w:style w:type="character" w:customStyle="1" w:styleId="d-job-title">
    <w:name w:val="d-job-title"/>
    <w:basedOn w:val="DefaultParagraphFont"/>
    <w:rsid w:val="00A2204C"/>
  </w:style>
  <w:style w:type="character" w:customStyle="1" w:styleId="d-company">
    <w:name w:val="d-company"/>
    <w:basedOn w:val="DefaultParagraphFont"/>
    <w:rsid w:val="00A2204C"/>
  </w:style>
  <w:style w:type="character" w:customStyle="1" w:styleId="d-job-level">
    <w:name w:val="d-job-level"/>
    <w:basedOn w:val="DefaultParagraphFont"/>
    <w:rsid w:val="00A2204C"/>
  </w:style>
  <w:style w:type="character" w:customStyle="1" w:styleId="d-spec">
    <w:name w:val="d-spec"/>
    <w:basedOn w:val="DefaultParagraphFont"/>
    <w:rsid w:val="00A2204C"/>
  </w:style>
  <w:style w:type="character" w:customStyle="1" w:styleId="fo-close-xyz">
    <w:name w:val="fo-close-xyz"/>
    <w:basedOn w:val="DefaultParagraphFont"/>
    <w:rsid w:val="00A2204C"/>
  </w:style>
  <w:style w:type="character" w:customStyle="1" w:styleId="apple-converted-space">
    <w:name w:val="apple-converted-space"/>
    <w:basedOn w:val="DefaultParagraphFont"/>
    <w:rsid w:val="00A2204C"/>
  </w:style>
</w:styles>
</file>

<file path=word/webSettings.xml><?xml version="1.0" encoding="utf-8"?>
<w:webSettings xmlns:r="http://schemas.openxmlformats.org/officeDocument/2006/relationships" xmlns:w="http://schemas.openxmlformats.org/wordprocessingml/2006/main">
  <w:divs>
    <w:div w:id="343678717">
      <w:bodyDiv w:val="1"/>
      <w:marLeft w:val="0"/>
      <w:marRight w:val="0"/>
      <w:marTop w:val="0"/>
      <w:marBottom w:val="0"/>
      <w:divBdr>
        <w:top w:val="none" w:sz="0" w:space="0" w:color="auto"/>
        <w:left w:val="none" w:sz="0" w:space="0" w:color="auto"/>
        <w:bottom w:val="none" w:sz="0" w:space="0" w:color="auto"/>
        <w:right w:val="none" w:sz="0" w:space="0" w:color="auto"/>
      </w:divBdr>
    </w:div>
    <w:div w:id="1451165614">
      <w:bodyDiv w:val="1"/>
      <w:marLeft w:val="0"/>
      <w:marRight w:val="0"/>
      <w:marTop w:val="0"/>
      <w:marBottom w:val="0"/>
      <w:divBdr>
        <w:top w:val="none" w:sz="0" w:space="0" w:color="auto"/>
        <w:left w:val="none" w:sz="0" w:space="0" w:color="auto"/>
        <w:bottom w:val="none" w:sz="0" w:space="0" w:color="auto"/>
        <w:right w:val="none" w:sz="0" w:space="0" w:color="auto"/>
      </w:divBdr>
      <w:divsChild>
        <w:div w:id="440493122">
          <w:marLeft w:val="0"/>
          <w:marRight w:val="0"/>
          <w:marTop w:val="0"/>
          <w:marBottom w:val="0"/>
          <w:divBdr>
            <w:top w:val="none" w:sz="0" w:space="0" w:color="auto"/>
            <w:left w:val="none" w:sz="0" w:space="0" w:color="auto"/>
            <w:bottom w:val="none" w:sz="0" w:space="0" w:color="auto"/>
            <w:right w:val="none" w:sz="0" w:space="0" w:color="auto"/>
          </w:divBdr>
        </w:div>
        <w:div w:id="483858968">
          <w:marLeft w:val="0"/>
          <w:marRight w:val="0"/>
          <w:marTop w:val="0"/>
          <w:marBottom w:val="0"/>
          <w:divBdr>
            <w:top w:val="none" w:sz="0" w:space="0" w:color="auto"/>
            <w:left w:val="none" w:sz="0" w:space="0" w:color="auto"/>
            <w:bottom w:val="none" w:sz="0" w:space="0" w:color="auto"/>
            <w:right w:val="none" w:sz="0" w:space="0" w:color="auto"/>
          </w:divBdr>
          <w:divsChild>
            <w:div w:id="1353609835">
              <w:marLeft w:val="-6495"/>
              <w:marRight w:val="0"/>
              <w:marTop w:val="0"/>
              <w:marBottom w:val="0"/>
              <w:divBdr>
                <w:top w:val="none" w:sz="0" w:space="0" w:color="auto"/>
                <w:left w:val="none" w:sz="0" w:space="0" w:color="auto"/>
                <w:bottom w:val="none" w:sz="0" w:space="0" w:color="auto"/>
                <w:right w:val="none" w:sz="0" w:space="0" w:color="auto"/>
              </w:divBdr>
              <w:divsChild>
                <w:div w:id="1098408779">
                  <w:marLeft w:val="0"/>
                  <w:marRight w:val="0"/>
                  <w:marTop w:val="0"/>
                  <w:marBottom w:val="0"/>
                  <w:divBdr>
                    <w:top w:val="none" w:sz="0" w:space="0" w:color="auto"/>
                    <w:left w:val="none" w:sz="0" w:space="0" w:color="auto"/>
                    <w:bottom w:val="none" w:sz="0" w:space="0" w:color="auto"/>
                    <w:right w:val="none" w:sz="0" w:space="0" w:color="auto"/>
                  </w:divBdr>
                  <w:divsChild>
                    <w:div w:id="262611095">
                      <w:marLeft w:val="0"/>
                      <w:marRight w:val="0"/>
                      <w:marTop w:val="0"/>
                      <w:marBottom w:val="0"/>
                      <w:divBdr>
                        <w:top w:val="none" w:sz="0" w:space="0" w:color="auto"/>
                        <w:left w:val="none" w:sz="0" w:space="0" w:color="auto"/>
                        <w:bottom w:val="none" w:sz="0" w:space="0" w:color="auto"/>
                        <w:right w:val="none" w:sz="0" w:space="0" w:color="auto"/>
                      </w:divBdr>
                    </w:div>
                    <w:div w:id="485635292">
                      <w:marLeft w:val="0"/>
                      <w:marRight w:val="0"/>
                      <w:marTop w:val="0"/>
                      <w:marBottom w:val="0"/>
                      <w:divBdr>
                        <w:top w:val="none" w:sz="0" w:space="0" w:color="auto"/>
                        <w:left w:val="none" w:sz="0" w:space="0" w:color="auto"/>
                        <w:bottom w:val="none" w:sz="0" w:space="0" w:color="auto"/>
                        <w:right w:val="none" w:sz="0" w:space="0" w:color="auto"/>
                      </w:divBdr>
                    </w:div>
                    <w:div w:id="726761442">
                      <w:marLeft w:val="0"/>
                      <w:marRight w:val="0"/>
                      <w:marTop w:val="0"/>
                      <w:marBottom w:val="0"/>
                      <w:divBdr>
                        <w:top w:val="none" w:sz="0" w:space="0" w:color="auto"/>
                        <w:left w:val="none" w:sz="0" w:space="0" w:color="auto"/>
                        <w:bottom w:val="none" w:sz="0" w:space="0" w:color="auto"/>
                        <w:right w:val="none" w:sz="0" w:space="0" w:color="auto"/>
                      </w:divBdr>
                    </w:div>
                    <w:div w:id="1006590646">
                      <w:marLeft w:val="0"/>
                      <w:marRight w:val="0"/>
                      <w:marTop w:val="0"/>
                      <w:marBottom w:val="0"/>
                      <w:divBdr>
                        <w:top w:val="none" w:sz="0" w:space="0" w:color="auto"/>
                        <w:left w:val="none" w:sz="0" w:space="0" w:color="auto"/>
                        <w:bottom w:val="none" w:sz="0" w:space="0" w:color="auto"/>
                        <w:right w:val="none" w:sz="0" w:space="0" w:color="auto"/>
                      </w:divBdr>
                    </w:div>
                    <w:div w:id="1476482489">
                      <w:marLeft w:val="0"/>
                      <w:marRight w:val="0"/>
                      <w:marTop w:val="0"/>
                      <w:marBottom w:val="0"/>
                      <w:divBdr>
                        <w:top w:val="none" w:sz="0" w:space="0" w:color="auto"/>
                        <w:left w:val="none" w:sz="0" w:space="0" w:color="auto"/>
                        <w:bottom w:val="none" w:sz="0" w:space="0" w:color="auto"/>
                        <w:right w:val="none" w:sz="0" w:space="0" w:color="auto"/>
                      </w:divBdr>
                    </w:div>
                    <w:div w:id="1582792094">
                      <w:marLeft w:val="0"/>
                      <w:marRight w:val="0"/>
                      <w:marTop w:val="0"/>
                      <w:marBottom w:val="0"/>
                      <w:divBdr>
                        <w:top w:val="none" w:sz="0" w:space="0" w:color="auto"/>
                        <w:left w:val="none" w:sz="0" w:space="0" w:color="auto"/>
                        <w:bottom w:val="none" w:sz="0" w:space="0" w:color="auto"/>
                        <w:right w:val="none" w:sz="0" w:space="0" w:color="auto"/>
                      </w:divBdr>
                    </w:div>
                    <w:div w:id="17943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4799">
              <w:marLeft w:val="0"/>
              <w:marRight w:val="0"/>
              <w:marTop w:val="0"/>
              <w:marBottom w:val="0"/>
              <w:divBdr>
                <w:top w:val="none" w:sz="0" w:space="0" w:color="auto"/>
                <w:left w:val="none" w:sz="0" w:space="0" w:color="auto"/>
                <w:bottom w:val="none" w:sz="0" w:space="0" w:color="auto"/>
                <w:right w:val="none" w:sz="0" w:space="0" w:color="auto"/>
              </w:divBdr>
              <w:divsChild>
                <w:div w:id="501705008">
                  <w:marLeft w:val="0"/>
                  <w:marRight w:val="0"/>
                  <w:marTop w:val="0"/>
                  <w:marBottom w:val="0"/>
                  <w:divBdr>
                    <w:top w:val="none" w:sz="0" w:space="0" w:color="auto"/>
                    <w:left w:val="none" w:sz="0" w:space="0" w:color="auto"/>
                    <w:bottom w:val="none" w:sz="0" w:space="0" w:color="auto"/>
                    <w:right w:val="none" w:sz="0" w:space="0" w:color="auto"/>
                  </w:divBdr>
                  <w:divsChild>
                    <w:div w:id="1013143902">
                      <w:marLeft w:val="75"/>
                      <w:marRight w:val="0"/>
                      <w:marTop w:val="0"/>
                      <w:marBottom w:val="75"/>
                      <w:divBdr>
                        <w:top w:val="single" w:sz="6" w:space="0" w:color="CCCCCC"/>
                        <w:left w:val="single" w:sz="6" w:space="8" w:color="CCCCCC"/>
                        <w:bottom w:val="single" w:sz="6" w:space="0" w:color="CCCCCC"/>
                        <w:right w:val="single" w:sz="6" w:space="8" w:color="CCCCCC"/>
                      </w:divBdr>
                      <w:divsChild>
                        <w:div w:id="1152410876">
                          <w:marLeft w:val="0"/>
                          <w:marRight w:val="0"/>
                          <w:marTop w:val="0"/>
                          <w:marBottom w:val="0"/>
                          <w:divBdr>
                            <w:top w:val="none" w:sz="0" w:space="0" w:color="auto"/>
                            <w:left w:val="none" w:sz="0" w:space="0" w:color="auto"/>
                            <w:bottom w:val="none" w:sz="0" w:space="0" w:color="auto"/>
                            <w:right w:val="none" w:sz="0" w:space="0" w:color="auto"/>
                          </w:divBdr>
                          <w:divsChild>
                            <w:div w:id="248387455">
                              <w:marLeft w:val="0"/>
                              <w:marRight w:val="0"/>
                              <w:marTop w:val="0"/>
                              <w:marBottom w:val="0"/>
                              <w:divBdr>
                                <w:top w:val="none" w:sz="0" w:space="0" w:color="auto"/>
                                <w:left w:val="none" w:sz="0" w:space="0" w:color="auto"/>
                                <w:bottom w:val="none" w:sz="0" w:space="0" w:color="auto"/>
                                <w:right w:val="none" w:sz="0" w:space="0" w:color="auto"/>
                              </w:divBdr>
                              <w:divsChild>
                                <w:div w:id="1695690849">
                                  <w:marLeft w:val="0"/>
                                  <w:marRight w:val="0"/>
                                  <w:marTop w:val="0"/>
                                  <w:marBottom w:val="150"/>
                                  <w:divBdr>
                                    <w:top w:val="none" w:sz="0" w:space="0" w:color="auto"/>
                                    <w:left w:val="none" w:sz="0" w:space="0" w:color="auto"/>
                                    <w:bottom w:val="none" w:sz="0" w:space="0" w:color="auto"/>
                                    <w:right w:val="none" w:sz="0" w:space="0" w:color="auto"/>
                                  </w:divBdr>
                                  <w:divsChild>
                                    <w:div w:id="9274269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94886624">
                              <w:marLeft w:val="0"/>
                              <w:marRight w:val="0"/>
                              <w:marTop w:val="0"/>
                              <w:marBottom w:val="0"/>
                              <w:divBdr>
                                <w:top w:val="none" w:sz="0" w:space="0" w:color="auto"/>
                                <w:left w:val="none" w:sz="0" w:space="0" w:color="auto"/>
                                <w:bottom w:val="none" w:sz="0" w:space="0" w:color="auto"/>
                                <w:right w:val="none" w:sz="0" w:space="0" w:color="auto"/>
                              </w:divBdr>
                              <w:divsChild>
                                <w:div w:id="501966799">
                                  <w:marLeft w:val="0"/>
                                  <w:marRight w:val="0"/>
                                  <w:marTop w:val="0"/>
                                  <w:marBottom w:val="150"/>
                                  <w:divBdr>
                                    <w:top w:val="none" w:sz="0" w:space="0" w:color="auto"/>
                                    <w:left w:val="none" w:sz="0" w:space="0" w:color="auto"/>
                                    <w:bottom w:val="none" w:sz="0" w:space="0" w:color="auto"/>
                                    <w:right w:val="none" w:sz="0" w:space="0" w:color="auto"/>
                                  </w:divBdr>
                                  <w:divsChild>
                                    <w:div w:id="256181387">
                                      <w:marLeft w:val="0"/>
                                      <w:marRight w:val="0"/>
                                      <w:marTop w:val="0"/>
                                      <w:marBottom w:val="0"/>
                                      <w:divBdr>
                                        <w:top w:val="none" w:sz="0" w:space="0" w:color="auto"/>
                                        <w:left w:val="none" w:sz="0" w:space="0" w:color="auto"/>
                                        <w:bottom w:val="none" w:sz="0" w:space="0" w:color="auto"/>
                                        <w:right w:val="none" w:sz="0" w:space="0" w:color="auto"/>
                                      </w:divBdr>
                                    </w:div>
                                    <w:div w:id="433552263">
                                      <w:marLeft w:val="0"/>
                                      <w:marRight w:val="0"/>
                                      <w:marTop w:val="0"/>
                                      <w:marBottom w:val="0"/>
                                      <w:divBdr>
                                        <w:top w:val="none" w:sz="0" w:space="0" w:color="auto"/>
                                        <w:left w:val="none" w:sz="0" w:space="0" w:color="auto"/>
                                        <w:bottom w:val="none" w:sz="0" w:space="0" w:color="auto"/>
                                        <w:right w:val="none" w:sz="0" w:space="0" w:color="auto"/>
                                      </w:divBdr>
                                    </w:div>
                                    <w:div w:id="476802483">
                                      <w:marLeft w:val="0"/>
                                      <w:marRight w:val="0"/>
                                      <w:marTop w:val="0"/>
                                      <w:marBottom w:val="75"/>
                                      <w:divBdr>
                                        <w:top w:val="none" w:sz="0" w:space="0" w:color="auto"/>
                                        <w:left w:val="none" w:sz="0" w:space="0" w:color="auto"/>
                                        <w:bottom w:val="none" w:sz="0" w:space="0" w:color="auto"/>
                                        <w:right w:val="none" w:sz="0" w:space="0" w:color="auto"/>
                                      </w:divBdr>
                                    </w:div>
                                    <w:div w:id="660886265">
                                      <w:marLeft w:val="0"/>
                                      <w:marRight w:val="0"/>
                                      <w:marTop w:val="0"/>
                                      <w:marBottom w:val="0"/>
                                      <w:divBdr>
                                        <w:top w:val="none" w:sz="0" w:space="0" w:color="auto"/>
                                        <w:left w:val="none" w:sz="0" w:space="0" w:color="auto"/>
                                        <w:bottom w:val="none" w:sz="0" w:space="0" w:color="auto"/>
                                        <w:right w:val="none" w:sz="0" w:space="0" w:color="auto"/>
                                      </w:divBdr>
                                    </w:div>
                                    <w:div w:id="681667430">
                                      <w:marLeft w:val="0"/>
                                      <w:marRight w:val="0"/>
                                      <w:marTop w:val="0"/>
                                      <w:marBottom w:val="0"/>
                                      <w:divBdr>
                                        <w:top w:val="none" w:sz="0" w:space="0" w:color="auto"/>
                                        <w:left w:val="none" w:sz="0" w:space="0" w:color="auto"/>
                                        <w:bottom w:val="none" w:sz="0" w:space="0" w:color="auto"/>
                                        <w:right w:val="none" w:sz="0" w:space="0" w:color="auto"/>
                                      </w:divBdr>
                                    </w:div>
                                    <w:div w:id="781729002">
                                      <w:marLeft w:val="0"/>
                                      <w:marRight w:val="0"/>
                                      <w:marTop w:val="0"/>
                                      <w:marBottom w:val="0"/>
                                      <w:divBdr>
                                        <w:top w:val="none" w:sz="0" w:space="0" w:color="auto"/>
                                        <w:left w:val="none" w:sz="0" w:space="0" w:color="auto"/>
                                        <w:bottom w:val="none" w:sz="0" w:space="0" w:color="auto"/>
                                        <w:right w:val="none" w:sz="0" w:space="0" w:color="auto"/>
                                      </w:divBdr>
                                    </w:div>
                                    <w:div w:id="1399983859">
                                      <w:marLeft w:val="0"/>
                                      <w:marRight w:val="0"/>
                                      <w:marTop w:val="0"/>
                                      <w:marBottom w:val="0"/>
                                      <w:divBdr>
                                        <w:top w:val="none" w:sz="0" w:space="0" w:color="auto"/>
                                        <w:left w:val="none" w:sz="0" w:space="0" w:color="auto"/>
                                        <w:bottom w:val="none" w:sz="0" w:space="0" w:color="auto"/>
                                        <w:right w:val="none" w:sz="0" w:space="0" w:color="auto"/>
                                      </w:divBdr>
                                    </w:div>
                                    <w:div w:id="1658149492">
                                      <w:marLeft w:val="0"/>
                                      <w:marRight w:val="0"/>
                                      <w:marTop w:val="0"/>
                                      <w:marBottom w:val="0"/>
                                      <w:divBdr>
                                        <w:top w:val="none" w:sz="0" w:space="0" w:color="auto"/>
                                        <w:left w:val="none" w:sz="0" w:space="0" w:color="auto"/>
                                        <w:bottom w:val="none" w:sz="0" w:space="0" w:color="auto"/>
                                        <w:right w:val="none" w:sz="0" w:space="0" w:color="auto"/>
                                      </w:divBdr>
                                    </w:div>
                                    <w:div w:id="1960450071">
                                      <w:marLeft w:val="0"/>
                                      <w:marRight w:val="0"/>
                                      <w:marTop w:val="0"/>
                                      <w:marBottom w:val="0"/>
                                      <w:divBdr>
                                        <w:top w:val="none" w:sz="0" w:space="0" w:color="auto"/>
                                        <w:left w:val="none" w:sz="0" w:space="0" w:color="auto"/>
                                        <w:bottom w:val="none" w:sz="0" w:space="0" w:color="auto"/>
                                        <w:right w:val="none" w:sz="0" w:space="0" w:color="auto"/>
                                      </w:divBdr>
                                    </w:div>
                                  </w:divsChild>
                                </w:div>
                                <w:div w:id="681319974">
                                  <w:marLeft w:val="0"/>
                                  <w:marRight w:val="0"/>
                                  <w:marTop w:val="0"/>
                                  <w:marBottom w:val="0"/>
                                  <w:divBdr>
                                    <w:top w:val="none" w:sz="0" w:space="0" w:color="auto"/>
                                    <w:left w:val="none" w:sz="0" w:space="0" w:color="auto"/>
                                    <w:bottom w:val="none" w:sz="0" w:space="0" w:color="auto"/>
                                    <w:right w:val="none" w:sz="0" w:space="0" w:color="auto"/>
                                  </w:divBdr>
                                </w:div>
                                <w:div w:id="18389625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674462">
          <w:marLeft w:val="0"/>
          <w:marRight w:val="0"/>
          <w:marTop w:val="0"/>
          <w:marBottom w:val="0"/>
          <w:divBdr>
            <w:top w:val="none" w:sz="0" w:space="0" w:color="auto"/>
            <w:left w:val="none" w:sz="0" w:space="0" w:color="auto"/>
            <w:bottom w:val="none" w:sz="0" w:space="0" w:color="auto"/>
            <w:right w:val="none" w:sz="0" w:space="0" w:color="auto"/>
          </w:divBdr>
          <w:divsChild>
            <w:div w:id="48386056">
              <w:marLeft w:val="0"/>
              <w:marRight w:val="0"/>
              <w:marTop w:val="0"/>
              <w:marBottom w:val="0"/>
              <w:divBdr>
                <w:top w:val="none" w:sz="0" w:space="0" w:color="auto"/>
                <w:left w:val="none" w:sz="0" w:space="0" w:color="auto"/>
                <w:bottom w:val="none" w:sz="0" w:space="0" w:color="auto"/>
                <w:right w:val="none" w:sz="0" w:space="0" w:color="auto"/>
              </w:divBdr>
            </w:div>
            <w:div w:id="664674120">
              <w:marLeft w:val="0"/>
              <w:marRight w:val="0"/>
              <w:marTop w:val="0"/>
              <w:marBottom w:val="0"/>
              <w:divBdr>
                <w:top w:val="none" w:sz="0" w:space="0" w:color="auto"/>
                <w:left w:val="none" w:sz="0" w:space="0" w:color="auto"/>
                <w:bottom w:val="none" w:sz="0" w:space="0" w:color="auto"/>
                <w:right w:val="none" w:sz="0" w:space="0" w:color="auto"/>
              </w:divBdr>
              <w:divsChild>
                <w:div w:id="380328263">
                  <w:marLeft w:val="0"/>
                  <w:marRight w:val="0"/>
                  <w:marTop w:val="0"/>
                  <w:marBottom w:val="120"/>
                  <w:divBdr>
                    <w:top w:val="single" w:sz="6" w:space="0" w:color="CCCCCC"/>
                    <w:left w:val="single" w:sz="6" w:space="0" w:color="CCCCCC"/>
                    <w:bottom w:val="single" w:sz="6" w:space="0" w:color="CCCCCC"/>
                    <w:right w:val="single" w:sz="6" w:space="0" w:color="CCCCCC"/>
                  </w:divBdr>
                </w:div>
                <w:div w:id="434524598">
                  <w:marLeft w:val="0"/>
                  <w:marRight w:val="0"/>
                  <w:marTop w:val="0"/>
                  <w:marBottom w:val="120"/>
                  <w:divBdr>
                    <w:top w:val="single" w:sz="6" w:space="0" w:color="CCCCCC"/>
                    <w:left w:val="single" w:sz="6" w:space="0" w:color="CCCCCC"/>
                    <w:bottom w:val="single" w:sz="6" w:space="0" w:color="CCCCCC"/>
                    <w:right w:val="single" w:sz="6" w:space="0" w:color="CCCCCC"/>
                  </w:divBdr>
                </w:div>
                <w:div w:id="1612124962">
                  <w:marLeft w:val="0"/>
                  <w:marRight w:val="0"/>
                  <w:marTop w:val="0"/>
                  <w:marBottom w:val="120"/>
                  <w:divBdr>
                    <w:top w:val="single" w:sz="6" w:space="0" w:color="CCCCCC"/>
                    <w:left w:val="single" w:sz="6" w:space="0" w:color="CCCCCC"/>
                    <w:bottom w:val="single" w:sz="6" w:space="0" w:color="CCCCCC"/>
                    <w:right w:val="single" w:sz="6" w:space="0" w:color="CCCCCC"/>
                  </w:divBdr>
                </w:div>
                <w:div w:id="1711606739">
                  <w:marLeft w:val="0"/>
                  <w:marRight w:val="0"/>
                  <w:marTop w:val="0"/>
                  <w:marBottom w:val="120"/>
                  <w:divBdr>
                    <w:top w:val="single" w:sz="6" w:space="0" w:color="CCCCCC"/>
                    <w:left w:val="single" w:sz="6" w:space="0" w:color="CCCCCC"/>
                    <w:bottom w:val="single" w:sz="6" w:space="0" w:color="CCCCCC"/>
                    <w:right w:val="single" w:sz="6" w:space="0" w:color="CCCCCC"/>
                  </w:divBdr>
                </w:div>
              </w:divsChild>
            </w:div>
          </w:divsChild>
        </w:div>
        <w:div w:id="1238394337">
          <w:marLeft w:val="135"/>
          <w:marRight w:val="0"/>
          <w:marTop w:val="30"/>
          <w:marBottom w:val="0"/>
          <w:divBdr>
            <w:top w:val="none" w:sz="0" w:space="0" w:color="auto"/>
            <w:left w:val="none" w:sz="0" w:space="0" w:color="auto"/>
            <w:bottom w:val="none" w:sz="0" w:space="0" w:color="auto"/>
            <w:right w:val="none" w:sz="0" w:space="0" w:color="auto"/>
          </w:divBdr>
          <w:divsChild>
            <w:div w:id="181476763">
              <w:marLeft w:val="0"/>
              <w:marRight w:val="0"/>
              <w:marTop w:val="0"/>
              <w:marBottom w:val="75"/>
              <w:divBdr>
                <w:top w:val="none" w:sz="0" w:space="0" w:color="auto"/>
                <w:left w:val="single" w:sz="6" w:space="0" w:color="E0E1E2"/>
                <w:bottom w:val="none" w:sz="0" w:space="0" w:color="auto"/>
                <w:right w:val="none" w:sz="0" w:space="0" w:color="auto"/>
              </w:divBdr>
              <w:divsChild>
                <w:div w:id="1608463100">
                  <w:marLeft w:val="-1785"/>
                  <w:marRight w:val="0"/>
                  <w:marTop w:val="0"/>
                  <w:marBottom w:val="225"/>
                  <w:divBdr>
                    <w:top w:val="none" w:sz="0" w:space="0" w:color="auto"/>
                    <w:left w:val="none" w:sz="0" w:space="0" w:color="auto"/>
                    <w:bottom w:val="none" w:sz="0" w:space="0" w:color="auto"/>
                    <w:right w:val="none" w:sz="0" w:space="0" w:color="auto"/>
                  </w:divBdr>
                  <w:divsChild>
                    <w:div w:id="269434835">
                      <w:marLeft w:val="0"/>
                      <w:marRight w:val="0"/>
                      <w:marTop w:val="0"/>
                      <w:marBottom w:val="0"/>
                      <w:divBdr>
                        <w:top w:val="none" w:sz="0" w:space="0" w:color="auto"/>
                        <w:left w:val="none" w:sz="0" w:space="0" w:color="auto"/>
                        <w:bottom w:val="none" w:sz="0" w:space="0" w:color="auto"/>
                        <w:right w:val="none" w:sz="0" w:space="0" w:color="auto"/>
                      </w:divBdr>
                    </w:div>
                    <w:div w:id="321855151">
                      <w:marLeft w:val="0"/>
                      <w:marRight w:val="0"/>
                      <w:marTop w:val="0"/>
                      <w:marBottom w:val="0"/>
                      <w:divBdr>
                        <w:top w:val="none" w:sz="0" w:space="0" w:color="auto"/>
                        <w:left w:val="none" w:sz="0" w:space="0" w:color="auto"/>
                        <w:bottom w:val="none" w:sz="0" w:space="0" w:color="auto"/>
                        <w:right w:val="none" w:sz="0" w:space="0" w:color="auto"/>
                      </w:divBdr>
                    </w:div>
                    <w:div w:id="461389437">
                      <w:marLeft w:val="0"/>
                      <w:marRight w:val="0"/>
                      <w:marTop w:val="0"/>
                      <w:marBottom w:val="0"/>
                      <w:divBdr>
                        <w:top w:val="none" w:sz="0" w:space="0" w:color="auto"/>
                        <w:left w:val="none" w:sz="0" w:space="0" w:color="auto"/>
                        <w:bottom w:val="none" w:sz="0" w:space="0" w:color="auto"/>
                        <w:right w:val="none" w:sz="0" w:space="0" w:color="auto"/>
                      </w:divBdr>
                    </w:div>
                    <w:div w:id="619384437">
                      <w:marLeft w:val="0"/>
                      <w:marRight w:val="0"/>
                      <w:marTop w:val="0"/>
                      <w:marBottom w:val="0"/>
                      <w:divBdr>
                        <w:top w:val="none" w:sz="0" w:space="0" w:color="auto"/>
                        <w:left w:val="none" w:sz="0" w:space="0" w:color="auto"/>
                        <w:bottom w:val="none" w:sz="0" w:space="0" w:color="auto"/>
                        <w:right w:val="none" w:sz="0" w:space="0" w:color="auto"/>
                      </w:divBdr>
                    </w:div>
                    <w:div w:id="86995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71532">
          <w:marLeft w:val="75"/>
          <w:marRight w:val="0"/>
          <w:marTop w:val="75"/>
          <w:marBottom w:val="105"/>
          <w:divBdr>
            <w:top w:val="single" w:sz="6" w:space="4" w:color="E0E1E2"/>
            <w:left w:val="none" w:sz="0" w:space="0" w:color="auto"/>
            <w:bottom w:val="none" w:sz="0" w:space="0" w:color="auto"/>
            <w:right w:val="none" w:sz="0" w:space="0" w:color="auto"/>
          </w:divBdr>
          <w:divsChild>
            <w:div w:id="5729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lehamirud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E36C9-E8FD-4BE2-B597-A4692116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CURRICULUM VITAE</vt:lpstr>
    </vt:vector>
  </TitlesOfParts>
  <Company>Promedia International</Company>
  <LinksUpToDate>false</LinksUpToDate>
  <CharactersWithSpaces>3505</CharactersWithSpaces>
  <SharedDoc>false</SharedDoc>
  <HLinks>
    <vt:vector size="6" baseType="variant">
      <vt:variant>
        <vt:i4>6553681</vt:i4>
      </vt:variant>
      <vt:variant>
        <vt:i4>0</vt:i4>
      </vt:variant>
      <vt:variant>
        <vt:i4>0</vt:i4>
      </vt:variant>
      <vt:variant>
        <vt:i4>5</vt:i4>
      </vt:variant>
      <vt:variant>
        <vt:lpwstr>mailto:solehamirudin@gmail.com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Avon Testri Wibowo</dc:creator>
  <cp:keywords/>
  <cp:lastModifiedBy>Java Computer</cp:lastModifiedBy>
  <cp:revision>3</cp:revision>
  <cp:lastPrinted>2011-03-25T07:21:00Z</cp:lastPrinted>
  <dcterms:created xsi:type="dcterms:W3CDTF">2015-12-04T16:07:00Z</dcterms:created>
  <dcterms:modified xsi:type="dcterms:W3CDTF">2015-12-04T16:12:00Z</dcterms:modified>
</cp:coreProperties>
</file>