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3" w:rsidRPr="005F69FB" w:rsidRDefault="004B2003" w:rsidP="004B2003">
      <w:pPr>
        <w:jc w:val="center"/>
        <w:rPr>
          <w:rFonts w:ascii="Times New Roman" w:hAnsi="Times New Roman" w:cs="Times New Roman"/>
          <w:b/>
          <w:sz w:val="28"/>
        </w:rPr>
      </w:pPr>
      <w:r w:rsidRPr="005F69FB">
        <w:rPr>
          <w:rFonts w:ascii="Times New Roman" w:hAnsi="Times New Roman" w:cs="Times New Roman"/>
          <w:b/>
          <w:sz w:val="28"/>
        </w:rPr>
        <w:t>CURICULUM VITAE</w:t>
      </w:r>
    </w:p>
    <w:p w:rsidR="004B2003" w:rsidRDefault="00F26701" w:rsidP="004B2003">
      <w:pPr>
        <w:tabs>
          <w:tab w:val="left" w:pos="2552"/>
        </w:tabs>
        <w:jc w:val="center"/>
        <w:rPr>
          <w:rFonts w:ascii="Times New Roman" w:hAnsi="Times New Roman" w:cs="Times New Roman"/>
          <w:sz w:val="24"/>
        </w:rPr>
      </w:pPr>
      <w:r w:rsidRPr="00F26701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3.3pt;margin-top:24.65pt;width:303.75pt;height:197.8pt;z-index:251658240" stroked="f">
            <v:textbox>
              <w:txbxContent>
                <w:p w:rsidR="004B2003" w:rsidRPr="005F69FB" w:rsidRDefault="004B2003" w:rsidP="004B20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F69FB">
                    <w:rPr>
                      <w:rFonts w:ascii="Times New Roman" w:hAnsi="Times New Roman" w:cs="Times New Roman"/>
                      <w:sz w:val="24"/>
                    </w:rPr>
                    <w:t>Name</w:t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  <w:t>: Nova Ismail</w:t>
                  </w:r>
                </w:p>
                <w:p w:rsidR="004B2003" w:rsidRPr="005F69FB" w:rsidRDefault="004B2003" w:rsidP="004B20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F69FB">
                    <w:rPr>
                      <w:rFonts w:ascii="Times New Roman" w:hAnsi="Times New Roman" w:cs="Times New Roman"/>
                      <w:sz w:val="24"/>
                    </w:rPr>
                    <w:t>Birth &amp; place</w:t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: </w:t>
                  </w:r>
                  <w:proofErr w:type="spellStart"/>
                  <w:r w:rsidRPr="005F69FB">
                    <w:rPr>
                      <w:rFonts w:ascii="Times New Roman" w:hAnsi="Times New Roman" w:cs="Times New Roman"/>
                      <w:sz w:val="24"/>
                    </w:rPr>
                    <w:t>Bekasi</w:t>
                  </w:r>
                  <w:proofErr w:type="spellEnd"/>
                  <w:r w:rsidRPr="005F69FB">
                    <w:rPr>
                      <w:rFonts w:ascii="Times New Roman" w:hAnsi="Times New Roman" w:cs="Times New Roman"/>
                      <w:sz w:val="24"/>
                    </w:rPr>
                    <w:t>, November 20</w:t>
                  </w:r>
                  <w:r w:rsidRPr="005F69FB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th</w:t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 xml:space="preserve"> 2015</w:t>
                  </w:r>
                </w:p>
                <w:p w:rsidR="00BD4CDA" w:rsidRDefault="004B2003" w:rsidP="00BD4CDA">
                  <w:pPr>
                    <w:spacing w:line="240" w:lineRule="auto"/>
                    <w:ind w:left="1440" w:hanging="1440"/>
                    <w:rPr>
                      <w:rFonts w:ascii="Times New Roman" w:hAnsi="Times New Roman" w:cs="Times New Roman"/>
                      <w:sz w:val="24"/>
                    </w:rPr>
                  </w:pPr>
                  <w:r w:rsidRPr="005F69FB">
                    <w:rPr>
                      <w:rFonts w:ascii="Times New Roman" w:hAnsi="Times New Roman" w:cs="Times New Roman"/>
                      <w:sz w:val="24"/>
                    </w:rPr>
                    <w:t>Ad</w:t>
                  </w:r>
                  <w:r w:rsidR="00BD4CDA">
                    <w:rPr>
                      <w:rFonts w:ascii="Times New Roman" w:hAnsi="Times New Roman" w:cs="Times New Roman"/>
                      <w:sz w:val="24"/>
                    </w:rPr>
                    <w:t>dress</w:t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: </w:t>
                  </w:r>
                  <w:proofErr w:type="spellStart"/>
                  <w:r w:rsidR="00BD4CDA">
                    <w:rPr>
                      <w:rFonts w:ascii="Times New Roman" w:hAnsi="Times New Roman" w:cs="Times New Roman"/>
                      <w:sz w:val="24"/>
                    </w:rPr>
                    <w:t>Pabuaran</w:t>
                  </w:r>
                  <w:proofErr w:type="spellEnd"/>
                  <w:r w:rsidR="00BD4CD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BD4CDA">
                    <w:rPr>
                      <w:rFonts w:ascii="Times New Roman" w:hAnsi="Times New Roman" w:cs="Times New Roman"/>
                      <w:sz w:val="24"/>
                    </w:rPr>
                    <w:t>Asri</w:t>
                  </w:r>
                  <w:proofErr w:type="spellEnd"/>
                  <w:r w:rsidR="00BD4CDA">
                    <w:rPr>
                      <w:rFonts w:ascii="Times New Roman" w:hAnsi="Times New Roman" w:cs="Times New Roman"/>
                      <w:sz w:val="24"/>
                    </w:rPr>
                    <w:t xml:space="preserve"> Blok C5 No 5 RT 11/18,   </w:t>
                  </w:r>
                </w:p>
                <w:p w:rsidR="004B2003" w:rsidRPr="005F69FB" w:rsidRDefault="00BD4CDA" w:rsidP="00BD4CDA">
                  <w:pPr>
                    <w:spacing w:line="240" w:lineRule="auto"/>
                    <w:ind w:left="144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Cibinong,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. Bogor</w:t>
                  </w:r>
                </w:p>
                <w:p w:rsidR="004B2003" w:rsidRPr="005F69FB" w:rsidRDefault="004B2003" w:rsidP="004B20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F69FB">
                    <w:rPr>
                      <w:rFonts w:ascii="Times New Roman" w:hAnsi="Times New Roman" w:cs="Times New Roman"/>
                      <w:sz w:val="24"/>
                    </w:rPr>
                    <w:t>Mobile</w:t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  <w:t>: +6281286217337</w:t>
                  </w:r>
                </w:p>
                <w:p w:rsidR="004B2003" w:rsidRPr="005F69FB" w:rsidRDefault="004B2003" w:rsidP="004B20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F69FB">
                    <w:rPr>
                      <w:rFonts w:ascii="Times New Roman" w:hAnsi="Times New Roman" w:cs="Times New Roman"/>
                      <w:sz w:val="24"/>
                    </w:rPr>
                    <w:t>Email</w:t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: </w:t>
                  </w:r>
                  <w:hyperlink r:id="rId5" w:history="1">
                    <w:r w:rsidRPr="005F69FB">
                      <w:rPr>
                        <w:rStyle w:val="Hyperlink"/>
                        <w:rFonts w:ascii="Times New Roman" w:hAnsi="Times New Roman" w:cs="Times New Roman"/>
                        <w:sz w:val="24"/>
                      </w:rPr>
                      <w:t>novaismail@gmail.com</w:t>
                    </w:r>
                  </w:hyperlink>
                </w:p>
                <w:p w:rsidR="004B2003" w:rsidRPr="005F69FB" w:rsidRDefault="004B2003" w:rsidP="004B20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F69FB">
                    <w:rPr>
                      <w:rFonts w:ascii="Times New Roman" w:hAnsi="Times New Roman" w:cs="Times New Roman"/>
                      <w:sz w:val="24"/>
                    </w:rPr>
                    <w:t>Hobby</w:t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  <w:t xml:space="preserve">: </w:t>
                  </w:r>
                  <w:r w:rsidR="00A30C48">
                    <w:rPr>
                      <w:rFonts w:ascii="Times New Roman" w:hAnsi="Times New Roman" w:cs="Times New Roman"/>
                      <w:sz w:val="24"/>
                    </w:rPr>
                    <w:t>Travelling, Public speaking</w:t>
                  </w:r>
                </w:p>
                <w:p w:rsidR="004B2003" w:rsidRPr="005F69FB" w:rsidRDefault="004B2003" w:rsidP="004B20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F69FB">
                    <w:rPr>
                      <w:rFonts w:ascii="Times New Roman" w:hAnsi="Times New Roman" w:cs="Times New Roman"/>
                      <w:sz w:val="24"/>
                    </w:rPr>
                    <w:t>Motto</w:t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r w:rsidRPr="005F69FB">
                    <w:rPr>
                      <w:rFonts w:ascii="Times New Roman" w:hAnsi="Times New Roman" w:cs="Times New Roman"/>
                      <w:sz w:val="24"/>
                    </w:rPr>
                    <w:tab/>
                    <w:t>: I believe I can do it!</w:t>
                  </w:r>
                </w:p>
                <w:p w:rsidR="004B2003" w:rsidRDefault="004B2003" w:rsidP="004B2003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4B2003" w:rsidRDefault="004B2003" w:rsidP="004B2003">
      <w:pPr>
        <w:tabs>
          <w:tab w:val="left" w:pos="2552"/>
        </w:tabs>
        <w:rPr>
          <w:rFonts w:ascii="Times New Roman" w:hAnsi="Times New Roman" w:cs="Times New Roman"/>
          <w:sz w:val="24"/>
        </w:rPr>
      </w:pPr>
      <w:r w:rsidRPr="0081157A">
        <w:rPr>
          <w:rFonts w:ascii="Times New Roman" w:hAnsi="Times New Roman" w:cs="Times New Roman"/>
          <w:noProof/>
          <w:sz w:val="24"/>
          <w:lang w:val="en-US" w:eastAsia="en-US"/>
        </w:rPr>
        <w:drawing>
          <wp:inline distT="0" distB="0" distL="0" distR="0">
            <wp:extent cx="1589538" cy="2016000"/>
            <wp:effectExtent l="19050" t="0" r="0" b="0"/>
            <wp:docPr id="1" name="Picture 21" descr="C:\Users\acer\Documents\MIYD Team\Photos\NOVA I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er\Documents\MIYD Team\Photos\NOVA IS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239" t="1802" r="22911" b="50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38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DA" w:rsidRDefault="00BD4CDA" w:rsidP="004B2003">
      <w:pPr>
        <w:tabs>
          <w:tab w:val="left" w:pos="2552"/>
        </w:tabs>
        <w:rPr>
          <w:rFonts w:ascii="Times New Roman" w:hAnsi="Times New Roman" w:cs="Times New Roman"/>
          <w:b/>
          <w:sz w:val="24"/>
        </w:rPr>
      </w:pPr>
    </w:p>
    <w:p w:rsidR="004B2003" w:rsidRPr="005F69FB" w:rsidRDefault="004B2003" w:rsidP="004B2003">
      <w:pPr>
        <w:tabs>
          <w:tab w:val="left" w:pos="2552"/>
        </w:tabs>
        <w:rPr>
          <w:rFonts w:ascii="Times New Roman" w:hAnsi="Times New Roman" w:cs="Times New Roman"/>
          <w:b/>
          <w:sz w:val="24"/>
        </w:rPr>
      </w:pPr>
      <w:r w:rsidRPr="005F69FB">
        <w:rPr>
          <w:rFonts w:ascii="Times New Roman" w:hAnsi="Times New Roman" w:cs="Times New Roman"/>
          <w:b/>
          <w:sz w:val="24"/>
        </w:rPr>
        <w:t>HIGHLIGHT</w:t>
      </w:r>
    </w:p>
    <w:p w:rsidR="004B2003" w:rsidRDefault="004B2003" w:rsidP="004B2003">
      <w:pPr>
        <w:pStyle w:val="ListParagraph"/>
        <w:numPr>
          <w:ilvl w:val="0"/>
          <w:numId w:val="1"/>
        </w:numPr>
        <w:tabs>
          <w:tab w:val="left" w:pos="2552"/>
        </w:tabs>
        <w:spacing w:before="0" w:beforeAutospacing="0"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IPB Delegate of 4</w:t>
      </w:r>
      <w:r w:rsidRPr="0081157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Indonesia Youth Forum, Bengkulu, Indonesia 2015</w:t>
      </w:r>
    </w:p>
    <w:p w:rsidR="004B2003" w:rsidRDefault="004B2003" w:rsidP="004B2003">
      <w:pPr>
        <w:pStyle w:val="ListParagraph"/>
        <w:numPr>
          <w:ilvl w:val="0"/>
          <w:numId w:val="1"/>
        </w:numPr>
        <w:tabs>
          <w:tab w:val="left" w:pos="2552"/>
        </w:tabs>
        <w:spacing w:before="0" w:beforeAutospacing="0"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Indonesian Delegate of 14</w:t>
      </w:r>
      <w:r w:rsidRPr="0081157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MIYD, Melaka, Malaysia 2014</w:t>
      </w:r>
    </w:p>
    <w:p w:rsidR="004B2003" w:rsidRPr="005F69FB" w:rsidRDefault="004B2003" w:rsidP="004B2003">
      <w:pPr>
        <w:tabs>
          <w:tab w:val="left" w:pos="2552"/>
        </w:tabs>
        <w:rPr>
          <w:rFonts w:ascii="Times New Roman" w:hAnsi="Times New Roman" w:cs="Times New Roman"/>
          <w:b/>
          <w:sz w:val="24"/>
        </w:rPr>
      </w:pPr>
      <w:r w:rsidRPr="005F69FB">
        <w:rPr>
          <w:rFonts w:ascii="Times New Roman" w:hAnsi="Times New Roman" w:cs="Times New Roman"/>
          <w:b/>
          <w:sz w:val="24"/>
        </w:rPr>
        <w:t>EDUCATION</w:t>
      </w:r>
    </w:p>
    <w:p w:rsidR="004B2003" w:rsidRDefault="004B2003" w:rsidP="004B2003">
      <w:pPr>
        <w:tabs>
          <w:tab w:val="left" w:pos="255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degree</w:t>
      </w:r>
      <w:proofErr w:type="gramStart"/>
      <w:r>
        <w:rPr>
          <w:rFonts w:ascii="Times New Roman" w:hAnsi="Times New Roman" w:cs="Times New Roman"/>
          <w:sz w:val="24"/>
        </w:rPr>
        <w:t>,  Department</w:t>
      </w:r>
      <w:proofErr w:type="gramEnd"/>
      <w:r>
        <w:rPr>
          <w:rFonts w:ascii="Times New Roman" w:hAnsi="Times New Roman" w:cs="Times New Roman"/>
          <w:sz w:val="24"/>
        </w:rPr>
        <w:t xml:space="preserve"> of Agribusiness, Faculty of Economics and Management, Bogor Agricultural University</w:t>
      </w:r>
    </w:p>
    <w:p w:rsidR="004B2003" w:rsidRDefault="004B2003" w:rsidP="004B2003">
      <w:pPr>
        <w:tabs>
          <w:tab w:val="left" w:pos="255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Educational information </w:t>
      </w:r>
    </w:p>
    <w:tbl>
      <w:tblPr>
        <w:tblStyle w:val="LightShading-Accent2"/>
        <w:tblW w:w="0" w:type="auto"/>
        <w:tblLook w:val="04A0"/>
      </w:tblPr>
      <w:tblGrid>
        <w:gridCol w:w="1951"/>
        <w:gridCol w:w="5954"/>
      </w:tblGrid>
      <w:tr w:rsidR="004B2003" w:rsidTr="00A91C2E">
        <w:trPr>
          <w:cnfStyle w:val="100000000000"/>
        </w:trPr>
        <w:tc>
          <w:tcPr>
            <w:cnfStyle w:val="001000000000"/>
            <w:tcW w:w="1951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Year </w:t>
            </w:r>
          </w:p>
        </w:tc>
        <w:tc>
          <w:tcPr>
            <w:tcW w:w="5954" w:type="dxa"/>
          </w:tcPr>
          <w:p w:rsidR="004B2003" w:rsidRDefault="004B2003" w:rsidP="00A91C2E">
            <w:pPr>
              <w:tabs>
                <w:tab w:val="left" w:pos="2552"/>
              </w:tabs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Education </w:t>
            </w:r>
          </w:p>
        </w:tc>
      </w:tr>
      <w:tr w:rsidR="004B2003" w:rsidTr="00A91C2E">
        <w:trPr>
          <w:cnfStyle w:val="000000100000"/>
        </w:trPr>
        <w:tc>
          <w:tcPr>
            <w:cnfStyle w:val="001000000000"/>
            <w:tcW w:w="1951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2001-2007</w:t>
            </w:r>
          </w:p>
        </w:tc>
        <w:tc>
          <w:tcPr>
            <w:tcW w:w="5954" w:type="dxa"/>
          </w:tcPr>
          <w:p w:rsidR="004B2003" w:rsidRDefault="004B2003" w:rsidP="00A91C2E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SD Taman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Rejeki</w:t>
            </w:r>
            <w:proofErr w:type="spellEnd"/>
          </w:p>
        </w:tc>
      </w:tr>
      <w:tr w:rsidR="004B2003" w:rsidTr="00A91C2E">
        <w:tc>
          <w:tcPr>
            <w:cnfStyle w:val="001000000000"/>
            <w:tcW w:w="1951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2007-2010</w:t>
            </w:r>
          </w:p>
        </w:tc>
        <w:tc>
          <w:tcPr>
            <w:tcW w:w="5954" w:type="dxa"/>
          </w:tcPr>
          <w:p w:rsidR="004B2003" w:rsidRDefault="004B2003" w:rsidP="00A91C2E">
            <w:pPr>
              <w:tabs>
                <w:tab w:val="left" w:pos="2552"/>
              </w:tabs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Puspanegara</w:t>
            </w:r>
            <w:proofErr w:type="spellEnd"/>
          </w:p>
        </w:tc>
      </w:tr>
      <w:tr w:rsidR="004B2003" w:rsidTr="00A91C2E">
        <w:trPr>
          <w:cnfStyle w:val="000000100000"/>
        </w:trPr>
        <w:tc>
          <w:tcPr>
            <w:cnfStyle w:val="001000000000"/>
            <w:tcW w:w="1951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2010-2013</w:t>
            </w:r>
          </w:p>
        </w:tc>
        <w:tc>
          <w:tcPr>
            <w:tcW w:w="5954" w:type="dxa"/>
          </w:tcPr>
          <w:p w:rsidR="004B2003" w:rsidRDefault="004B2003" w:rsidP="00A91C2E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SMAN 2 Cibinong</w:t>
            </w:r>
          </w:p>
        </w:tc>
      </w:tr>
      <w:tr w:rsidR="004B2003" w:rsidTr="00A91C2E">
        <w:tc>
          <w:tcPr>
            <w:cnfStyle w:val="001000000000"/>
            <w:tcW w:w="1951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2013-present</w:t>
            </w:r>
          </w:p>
        </w:tc>
        <w:tc>
          <w:tcPr>
            <w:tcW w:w="5954" w:type="dxa"/>
          </w:tcPr>
          <w:p w:rsidR="004B2003" w:rsidRDefault="004B2003" w:rsidP="00A91C2E">
            <w:pPr>
              <w:tabs>
                <w:tab w:val="left" w:pos="2552"/>
              </w:tabs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Bogor Agricultural University</w:t>
            </w:r>
          </w:p>
        </w:tc>
      </w:tr>
    </w:tbl>
    <w:p w:rsidR="004B2003" w:rsidRDefault="004B2003" w:rsidP="004B2003">
      <w:pPr>
        <w:tabs>
          <w:tab w:val="left" w:pos="2552"/>
        </w:tabs>
        <w:rPr>
          <w:rFonts w:ascii="Times New Roman" w:hAnsi="Times New Roman" w:cs="Times New Roman"/>
          <w:sz w:val="24"/>
        </w:rPr>
      </w:pPr>
    </w:p>
    <w:p w:rsidR="004B2003" w:rsidRPr="005F69FB" w:rsidRDefault="004B2003" w:rsidP="004B2003">
      <w:pPr>
        <w:tabs>
          <w:tab w:val="left" w:pos="2552"/>
        </w:tabs>
        <w:rPr>
          <w:rFonts w:ascii="Times New Roman" w:hAnsi="Times New Roman" w:cs="Times New Roman"/>
          <w:b/>
          <w:sz w:val="24"/>
        </w:rPr>
      </w:pPr>
      <w:r w:rsidRPr="005F69FB">
        <w:rPr>
          <w:rFonts w:ascii="Times New Roman" w:hAnsi="Times New Roman" w:cs="Times New Roman"/>
          <w:b/>
          <w:sz w:val="24"/>
        </w:rPr>
        <w:t>ORGANIZATIONAL AND COMMITE</w:t>
      </w:r>
    </w:p>
    <w:p w:rsidR="004B2003" w:rsidRDefault="004B2003" w:rsidP="004B2003">
      <w:pPr>
        <w:tabs>
          <w:tab w:val="left" w:pos="255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Organization </w:t>
      </w:r>
    </w:p>
    <w:tbl>
      <w:tblPr>
        <w:tblStyle w:val="LightShading-Accent2"/>
        <w:tblW w:w="0" w:type="auto"/>
        <w:tblLook w:val="04A0"/>
      </w:tblPr>
      <w:tblGrid>
        <w:gridCol w:w="2660"/>
        <w:gridCol w:w="3724"/>
        <w:gridCol w:w="3192"/>
      </w:tblGrid>
      <w:tr w:rsidR="004B2003" w:rsidTr="00A91C2E">
        <w:trPr>
          <w:cnfStyle w:val="100000000000"/>
        </w:trPr>
        <w:tc>
          <w:tcPr>
            <w:cnfStyle w:val="001000000000"/>
            <w:tcW w:w="2660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Organization </w:t>
            </w:r>
          </w:p>
        </w:tc>
        <w:tc>
          <w:tcPr>
            <w:tcW w:w="3724" w:type="dxa"/>
          </w:tcPr>
          <w:p w:rsidR="004B2003" w:rsidRDefault="004B2003" w:rsidP="00A91C2E">
            <w:pPr>
              <w:tabs>
                <w:tab w:val="left" w:pos="2552"/>
              </w:tabs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Position </w:t>
            </w:r>
          </w:p>
        </w:tc>
        <w:tc>
          <w:tcPr>
            <w:tcW w:w="3192" w:type="dxa"/>
          </w:tcPr>
          <w:p w:rsidR="004B2003" w:rsidRDefault="004B2003" w:rsidP="00A91C2E">
            <w:pPr>
              <w:tabs>
                <w:tab w:val="left" w:pos="2552"/>
              </w:tabs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Year </w:t>
            </w:r>
          </w:p>
        </w:tc>
      </w:tr>
      <w:tr w:rsidR="004B2003" w:rsidTr="00A91C2E">
        <w:trPr>
          <w:cnfStyle w:val="000000100000"/>
        </w:trPr>
        <w:tc>
          <w:tcPr>
            <w:cnfStyle w:val="001000000000"/>
            <w:tcW w:w="2660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BEM FEM</w:t>
            </w:r>
          </w:p>
        </w:tc>
        <w:tc>
          <w:tcPr>
            <w:tcW w:w="3724" w:type="dxa"/>
          </w:tcPr>
          <w:p w:rsidR="004B2003" w:rsidRDefault="004B2003" w:rsidP="00A91C2E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Treasurer of PSDM Department</w:t>
            </w:r>
          </w:p>
        </w:tc>
        <w:tc>
          <w:tcPr>
            <w:tcW w:w="3192" w:type="dxa"/>
          </w:tcPr>
          <w:p w:rsidR="004B2003" w:rsidRDefault="004B2003" w:rsidP="00A91C2E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2014-2015</w:t>
            </w:r>
          </w:p>
        </w:tc>
      </w:tr>
    </w:tbl>
    <w:p w:rsidR="004B2003" w:rsidRDefault="004B2003" w:rsidP="004B2003">
      <w:pPr>
        <w:tabs>
          <w:tab w:val="left" w:pos="2552"/>
        </w:tabs>
        <w:rPr>
          <w:rFonts w:ascii="Times New Roman" w:hAnsi="Times New Roman" w:cs="Times New Roman"/>
          <w:sz w:val="24"/>
        </w:rPr>
      </w:pPr>
    </w:p>
    <w:p w:rsidR="008B744C" w:rsidRDefault="008B744C" w:rsidP="004B2003">
      <w:pPr>
        <w:tabs>
          <w:tab w:val="left" w:pos="2552"/>
        </w:tabs>
        <w:rPr>
          <w:rFonts w:ascii="Times New Roman" w:hAnsi="Times New Roman" w:cs="Times New Roman"/>
          <w:sz w:val="24"/>
        </w:rPr>
      </w:pPr>
    </w:p>
    <w:p w:rsidR="004B2003" w:rsidRDefault="004B2003" w:rsidP="004B2003">
      <w:pPr>
        <w:tabs>
          <w:tab w:val="left" w:pos="2552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Commite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LightShading-Accent2"/>
        <w:tblW w:w="0" w:type="auto"/>
        <w:tblLook w:val="04A0"/>
      </w:tblPr>
      <w:tblGrid>
        <w:gridCol w:w="3085"/>
        <w:gridCol w:w="3299"/>
        <w:gridCol w:w="3192"/>
      </w:tblGrid>
      <w:tr w:rsidR="004B2003" w:rsidTr="00BD4CDA">
        <w:trPr>
          <w:cnfStyle w:val="100000000000"/>
        </w:trPr>
        <w:tc>
          <w:tcPr>
            <w:cnfStyle w:val="001000000000"/>
            <w:tcW w:w="3085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 </w:t>
            </w:r>
          </w:p>
        </w:tc>
        <w:tc>
          <w:tcPr>
            <w:tcW w:w="3299" w:type="dxa"/>
          </w:tcPr>
          <w:p w:rsidR="004B2003" w:rsidRDefault="004B2003" w:rsidP="00A91C2E">
            <w:pPr>
              <w:tabs>
                <w:tab w:val="left" w:pos="2552"/>
              </w:tabs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3192" w:type="dxa"/>
          </w:tcPr>
          <w:p w:rsidR="004B2003" w:rsidRDefault="004B2003" w:rsidP="00A91C2E">
            <w:pPr>
              <w:tabs>
                <w:tab w:val="left" w:pos="2552"/>
              </w:tabs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</w:tr>
      <w:tr w:rsidR="004B2003" w:rsidTr="00BD4CDA">
        <w:trPr>
          <w:cnfStyle w:val="000000100000"/>
        </w:trPr>
        <w:tc>
          <w:tcPr>
            <w:cnfStyle w:val="001000000000"/>
            <w:tcW w:w="3085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Extravaganza</w:t>
            </w:r>
          </w:p>
        </w:tc>
        <w:tc>
          <w:tcPr>
            <w:tcW w:w="3299" w:type="dxa"/>
          </w:tcPr>
          <w:p w:rsidR="004B2003" w:rsidRDefault="004B2003" w:rsidP="00A91C2E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Head of Public Relation Division</w:t>
            </w:r>
          </w:p>
        </w:tc>
        <w:tc>
          <w:tcPr>
            <w:tcW w:w="3192" w:type="dxa"/>
          </w:tcPr>
          <w:p w:rsidR="004B2003" w:rsidRDefault="004B2003" w:rsidP="00A91C2E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4B2003" w:rsidTr="00BD4CDA">
        <w:tc>
          <w:tcPr>
            <w:cnfStyle w:val="001000000000"/>
            <w:tcW w:w="3085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FEM goes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Pimnas</w:t>
            </w:r>
            <w:proofErr w:type="spellEnd"/>
          </w:p>
        </w:tc>
        <w:tc>
          <w:tcPr>
            <w:tcW w:w="3299" w:type="dxa"/>
          </w:tcPr>
          <w:p w:rsidR="004B2003" w:rsidRDefault="004B2003" w:rsidP="00A91C2E">
            <w:pPr>
              <w:tabs>
                <w:tab w:val="left" w:pos="2552"/>
              </w:tabs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Head of Public Relation Division</w:t>
            </w:r>
          </w:p>
        </w:tc>
        <w:tc>
          <w:tcPr>
            <w:tcW w:w="3192" w:type="dxa"/>
          </w:tcPr>
          <w:p w:rsidR="004B2003" w:rsidRDefault="004B2003" w:rsidP="00A91C2E">
            <w:pPr>
              <w:tabs>
                <w:tab w:val="left" w:pos="2552"/>
              </w:tabs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4B2003" w:rsidTr="00BD4CDA">
        <w:trPr>
          <w:cnfStyle w:val="000000100000"/>
        </w:trPr>
        <w:tc>
          <w:tcPr>
            <w:cnfStyle w:val="001000000000"/>
            <w:tcW w:w="3085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Budge Goes to Campus</w:t>
            </w:r>
          </w:p>
        </w:tc>
        <w:tc>
          <w:tcPr>
            <w:tcW w:w="3299" w:type="dxa"/>
          </w:tcPr>
          <w:p w:rsidR="004B2003" w:rsidRDefault="004B2003" w:rsidP="00BD4CDA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Secretary of </w:t>
            </w:r>
            <w:r w:rsidR="00BD4CDA">
              <w:rPr>
                <w:rFonts w:ascii="Times New Roman" w:hAnsi="Times New Roman" w:cs="Times New Roman"/>
                <w:sz w:val="24"/>
              </w:rPr>
              <w:t xml:space="preserve">Event </w:t>
            </w:r>
            <w:r>
              <w:rPr>
                <w:rFonts w:ascii="Times New Roman" w:hAnsi="Times New Roman" w:cs="Times New Roman"/>
                <w:sz w:val="24"/>
              </w:rPr>
              <w:t>Division</w:t>
            </w:r>
          </w:p>
        </w:tc>
        <w:tc>
          <w:tcPr>
            <w:tcW w:w="3192" w:type="dxa"/>
          </w:tcPr>
          <w:p w:rsidR="004B2003" w:rsidRDefault="004B2003" w:rsidP="00A91C2E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  <w:tr w:rsidR="004B2003" w:rsidTr="00BD4CDA">
        <w:tc>
          <w:tcPr>
            <w:cnfStyle w:val="001000000000"/>
            <w:tcW w:w="3085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 Ambassador</w:t>
            </w:r>
          </w:p>
        </w:tc>
        <w:tc>
          <w:tcPr>
            <w:tcW w:w="3299" w:type="dxa"/>
          </w:tcPr>
          <w:p w:rsidR="004B2003" w:rsidRDefault="004B2003" w:rsidP="00A91C2E">
            <w:pPr>
              <w:tabs>
                <w:tab w:val="left" w:pos="2552"/>
              </w:tabs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Head of Public Relation Division</w:t>
            </w:r>
          </w:p>
        </w:tc>
        <w:tc>
          <w:tcPr>
            <w:tcW w:w="3192" w:type="dxa"/>
          </w:tcPr>
          <w:p w:rsidR="00BD4CDA" w:rsidRDefault="004B2003" w:rsidP="00A91C2E">
            <w:pPr>
              <w:tabs>
                <w:tab w:val="left" w:pos="2552"/>
              </w:tabs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BD4CDA" w:rsidTr="00BD4CDA">
        <w:trPr>
          <w:cnfStyle w:val="000000100000"/>
        </w:trPr>
        <w:tc>
          <w:tcPr>
            <w:cnfStyle w:val="001000000000"/>
            <w:tcW w:w="3085" w:type="dxa"/>
          </w:tcPr>
          <w:p w:rsidR="00BD4CDA" w:rsidRDefault="00BD4CDA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Agribusiness Accreditation by AUN-QA </w:t>
            </w:r>
          </w:p>
        </w:tc>
        <w:tc>
          <w:tcPr>
            <w:tcW w:w="3299" w:type="dxa"/>
          </w:tcPr>
          <w:p w:rsidR="00BD4CDA" w:rsidRDefault="00BD4CDA" w:rsidP="00A91C2E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Representative student</w:t>
            </w:r>
          </w:p>
        </w:tc>
        <w:tc>
          <w:tcPr>
            <w:tcW w:w="3192" w:type="dxa"/>
          </w:tcPr>
          <w:p w:rsidR="00BD4CDA" w:rsidRDefault="00BD4CDA" w:rsidP="00A91C2E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003" w:rsidTr="00BD4CDA">
        <w:tc>
          <w:tcPr>
            <w:cnfStyle w:val="001000000000"/>
            <w:tcW w:w="3085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MPKMB 51</w:t>
            </w:r>
          </w:p>
        </w:tc>
        <w:tc>
          <w:tcPr>
            <w:tcW w:w="3299" w:type="dxa"/>
          </w:tcPr>
          <w:p w:rsidR="004B2003" w:rsidRDefault="004B2003" w:rsidP="00A91C2E">
            <w:pPr>
              <w:tabs>
                <w:tab w:val="left" w:pos="2552"/>
              </w:tabs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of Public Relation Division</w:t>
            </w:r>
          </w:p>
        </w:tc>
        <w:tc>
          <w:tcPr>
            <w:tcW w:w="3192" w:type="dxa"/>
          </w:tcPr>
          <w:p w:rsidR="004B2003" w:rsidRDefault="004B2003" w:rsidP="00A91C2E">
            <w:pPr>
              <w:tabs>
                <w:tab w:val="left" w:pos="2552"/>
              </w:tabs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4B2003" w:rsidTr="00BD4CDA">
        <w:trPr>
          <w:cnfStyle w:val="000000100000"/>
        </w:trPr>
        <w:tc>
          <w:tcPr>
            <w:cnfStyle w:val="001000000000"/>
            <w:tcW w:w="3085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TPB CUP </w:t>
            </w:r>
          </w:p>
        </w:tc>
        <w:tc>
          <w:tcPr>
            <w:tcW w:w="3299" w:type="dxa"/>
          </w:tcPr>
          <w:p w:rsidR="004B2003" w:rsidRDefault="004B2003" w:rsidP="00A91C2E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Head of Consumption Division</w:t>
            </w:r>
          </w:p>
        </w:tc>
        <w:tc>
          <w:tcPr>
            <w:tcW w:w="3192" w:type="dxa"/>
          </w:tcPr>
          <w:p w:rsidR="004B2003" w:rsidRDefault="004B2003" w:rsidP="00A91C2E">
            <w:pPr>
              <w:tabs>
                <w:tab w:val="left" w:pos="2552"/>
              </w:tabs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  <w:tr w:rsidR="004B2003" w:rsidTr="00BD4CDA">
        <w:tc>
          <w:tcPr>
            <w:cnfStyle w:val="001000000000"/>
            <w:tcW w:w="3085" w:type="dxa"/>
          </w:tcPr>
          <w:p w:rsidR="004B2003" w:rsidRDefault="004B2003" w:rsidP="00A91C2E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AIESEC “Winter Project”</w:t>
            </w:r>
          </w:p>
        </w:tc>
        <w:tc>
          <w:tcPr>
            <w:tcW w:w="3299" w:type="dxa"/>
          </w:tcPr>
          <w:p w:rsidR="004B2003" w:rsidRDefault="004B2003" w:rsidP="00A91C2E">
            <w:pPr>
              <w:tabs>
                <w:tab w:val="left" w:pos="2552"/>
              </w:tabs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 Buddy (Guide)</w:t>
            </w:r>
          </w:p>
        </w:tc>
        <w:tc>
          <w:tcPr>
            <w:tcW w:w="3192" w:type="dxa"/>
          </w:tcPr>
          <w:p w:rsidR="004B2003" w:rsidRDefault="004B2003" w:rsidP="00A91C2E">
            <w:pPr>
              <w:tabs>
                <w:tab w:val="left" w:pos="2552"/>
              </w:tabs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</w:tbl>
    <w:p w:rsidR="00E52509" w:rsidRDefault="00E52509"/>
    <w:sectPr w:rsidR="00E52509" w:rsidSect="00E5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4FE"/>
    <w:multiLevelType w:val="hybridMultilevel"/>
    <w:tmpl w:val="83F8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003"/>
    <w:rsid w:val="00222BF4"/>
    <w:rsid w:val="004B0616"/>
    <w:rsid w:val="004B2003"/>
    <w:rsid w:val="005476F2"/>
    <w:rsid w:val="008B744C"/>
    <w:rsid w:val="00A30C48"/>
    <w:rsid w:val="00BB44B4"/>
    <w:rsid w:val="00BD4CDA"/>
    <w:rsid w:val="00E52509"/>
    <w:rsid w:val="00F2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03"/>
    <w:rPr>
      <w:rFonts w:eastAsiaTheme="minorEastAsia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03"/>
    <w:pPr>
      <w:spacing w:before="100" w:beforeAutospacing="1" w:after="0" w:line="360" w:lineRule="auto"/>
      <w:ind w:left="720"/>
      <w:contextualSpacing/>
    </w:pPr>
    <w:rPr>
      <w:rFonts w:ascii="Calibri" w:eastAsia="Calibri" w:hAnsi="Calibri" w:cs="Arial"/>
      <w:lang w:val="id-ID" w:eastAsia="en-US"/>
    </w:rPr>
  </w:style>
  <w:style w:type="table" w:styleId="LightShading-Accent2">
    <w:name w:val="Light Shading Accent 2"/>
    <w:basedOn w:val="TableNormal"/>
    <w:uiPriority w:val="60"/>
    <w:rsid w:val="004B200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B2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03"/>
    <w:rPr>
      <w:rFonts w:ascii="Tahoma" w:eastAsiaTheme="minorEastAsia" w:hAnsi="Tahoma" w:cs="Tahoma"/>
      <w:sz w:val="16"/>
      <w:szCs w:val="16"/>
      <w:lang w:val="en-GB" w:eastAsia="ko-KR"/>
    </w:rPr>
  </w:style>
  <w:style w:type="table" w:styleId="TableGrid">
    <w:name w:val="Table Grid"/>
    <w:basedOn w:val="TableNormal"/>
    <w:uiPriority w:val="59"/>
    <w:rsid w:val="00BD4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vais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2015-10-23T08:26:00Z</dcterms:created>
  <dcterms:modified xsi:type="dcterms:W3CDTF">2015-10-23T08:26:00Z</dcterms:modified>
</cp:coreProperties>
</file>