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0" w:lineRule="auto" w:line="240"/>
        <w:jc w:val="center"/>
        <w:textAlignment w:val="baseline"/>
        <w:outlineLvl w:val="3"/>
        <w:rPr>
          <w:rFonts w:ascii="Arial" w:cs="Arial" w:eastAsia="Times New Roman" w:hAnsi="Arial"/>
          <w:b/>
          <w:bCs/>
          <w:color w:val="000000"/>
          <w:sz w:val="36"/>
          <w:szCs w:val="24"/>
        </w:rPr>
      </w:pPr>
      <w:r>
        <w:rPr>
          <w:rFonts w:ascii="inherit" w:cs="Arial" w:eastAsia="Times New Roman" w:hAnsi="inherit"/>
          <w:b/>
          <w:bCs/>
          <w:color w:val="000000"/>
          <w:sz w:val="30"/>
          <w:szCs w:val="24"/>
          <w:bdr w:val="none" w:sz="0" w:space="0" w:color="auto" w:frame="true"/>
        </w:rPr>
        <w:t>Curriculum Vitae (CV)</w:t>
      </w:r>
    </w:p>
    <w:p>
      <w:pPr>
        <w:pStyle w:val="style0"/>
        <w:shd w:val="clear" w:color="auto" w:fill="ffffff"/>
        <w:spacing w:after="0" w:lineRule="atLeast" w:line="328"/>
        <w:textAlignment w:val="baseline"/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</w:pPr>
    </w:p>
    <w:p>
      <w:pPr>
        <w:pStyle w:val="style0"/>
        <w:shd w:val="clear" w:color="auto" w:fill="ffffff"/>
        <w:spacing w:after="0" w:lineRule="atLeast" w:line="328"/>
        <w:textAlignment w:val="baseline"/>
        <w:rPr>
          <w:rFonts w:ascii="inherit" w:cs="Arial" w:eastAsia="Times New Roman" w:hAnsi="inherit"/>
          <w:b/>
          <w:bCs/>
          <w:color w:val="000000"/>
          <w:sz w:val="24"/>
          <w:szCs w:val="24"/>
          <w:bdr w:val="none" w:sz="0" w:space="0" w:color="auto" w:frame="true"/>
        </w:rPr>
      </w:pPr>
    </w:p>
    <w:p>
      <w:pPr>
        <w:pStyle w:val="style0"/>
        <w:shd w:val="clear" w:color="auto" w:fill="ffffff"/>
        <w:spacing w:after="0" w:lineRule="atLeast" w:line="328"/>
        <w:textAlignment w:val="baseline"/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</w:pPr>
      <w:r>
        <w:rPr>
          <w:rFonts w:ascii="inherit" w:cs="Arial" w:eastAsia="Times New Roman" w:hAnsi="inherit"/>
          <w:b/>
          <w:bCs/>
          <w:color w:val="000000"/>
          <w:sz w:val="24"/>
          <w:szCs w:val="24"/>
          <w:bdr w:val="none" w:sz="0" w:space="0" w:color="auto" w:frame="true"/>
        </w:rPr>
        <w:t>DATA PRIBADI</w:t>
      </w:r>
      <w:r>
        <w:rPr>
          <w:rFonts w:ascii="inherit" w:cs="Arial" w:eastAsia="Times New Roman" w:hAnsi="inherit"/>
          <w:b/>
          <w:bCs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Nama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Alda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Pakarti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Cahyaningtyas</w:t>
      </w:r>
      <w:r>
        <w:rPr>
          <w:rFonts w:ascii="inherit" w:cs="Arial" w:eastAsia="Times New Roman" w:hAnsi="inherit"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Tempat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,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Tanggal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Lahir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Jember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, 12 November 1997</w:t>
      </w:r>
      <w:r>
        <w:rPr>
          <w:rFonts w:ascii="inherit" w:cs="Arial" w:eastAsia="Times New Roman" w:hAnsi="inherit"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Alamat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BSD City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Kencana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Loka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 w:hint="eastAsia"/>
          <w:color w:val="000000"/>
          <w:sz w:val="24"/>
          <w:szCs w:val="24"/>
          <w:bdr w:val="none" w:sz="0" w:space="0" w:color="auto" w:frame="true"/>
        </w:rPr>
        <w:t>se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k</w:t>
      </w:r>
      <w:r>
        <w:rPr>
          <w:rFonts w:ascii="inherit" w:cs="Arial" w:eastAsia="Times New Roman" w:hAnsi="inherit" w:hint="eastAsia"/>
          <w:color w:val="000000"/>
          <w:sz w:val="24"/>
          <w:szCs w:val="24"/>
          <w:bdr w:val="none" w:sz="0" w:space="0" w:color="auto" w:frame="true"/>
        </w:rPr>
        <w:t>tor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12.2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jalan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Tiara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Kencana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3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blok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H5/15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Serpong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,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Tangerang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Selatan,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Banten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15318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Alamat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Email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aldapakarti@outlook.com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Twitter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: -</w:t>
      </w:r>
    </w:p>
    <w:p>
      <w:pPr>
        <w:pStyle w:val="style0"/>
        <w:shd w:val="clear" w:color="auto" w:fill="ffffff"/>
        <w:spacing w:after="0" w:lineRule="atLeast" w:line="328"/>
        <w:textAlignment w:val="baseline"/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</w:pP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Line ID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aldapakarti</w:t>
      </w:r>
    </w:p>
    <w:tbl>
      <w:tblPr>
        <w:tblStyle w:val="style154"/>
        <w:tblpPr w:leftFromText="180" w:rightFromText="180" w:topFromText="0" w:bottomFromText="0" w:vertAnchor="text" w:horzAnchor="margin" w:tblpXSpec="left" w:tblpY="2997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3544"/>
        <w:gridCol w:w="1671"/>
      </w:tblGrid>
      <w:tr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No.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Jenjang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Pendidikan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Nama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Institusi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Tahun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1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PAUD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</w:rPr>
              <w:t xml:space="preserve">Playgroup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</w:rPr>
              <w:t>Kuncup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</w:rPr>
              <w:t>Bunga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0-2001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Taman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Kanak-Kanak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TK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Ar-Rahman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2001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-20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02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3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Taman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Kanak-Kanak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TK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Bhakti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Puspiptek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2002-2003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4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Seko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lah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Dasar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SDN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Karya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Bakti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2003-2009</w:t>
            </w:r>
          </w:p>
        </w:tc>
      </w:tr>
      <w:tr>
        <w:tblPrEx/>
        <w:trPr>
          <w:trHeight w:val="241" w:hRule="atLeast"/>
        </w:trPr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5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Sekolah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Menengah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Pertama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Binus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School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Serpong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2009-2012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6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Sekolah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Menengah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Atas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Binus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School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Serpong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2012-2015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7</w:t>
            </w:r>
          </w:p>
        </w:tc>
        <w:tc>
          <w:tcPr>
            <w:tcW w:w="379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Perguruan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Tinggi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Negeri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Institut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Pertanian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Bogor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2015-sekarang</w:t>
            </w:r>
          </w:p>
        </w:tc>
      </w:tr>
    </w:tbl>
    <w:p>
      <w:pPr>
        <w:pStyle w:val="style0"/>
        <w:shd w:val="clear" w:color="auto" w:fill="ffffff"/>
        <w:spacing w:after="0" w:lineRule="atLeast" w:line="328"/>
        <w:textAlignment w:val="baseline"/>
        <w:rPr>
          <w:rFonts w:ascii="inherit" w:cs="Arial" w:eastAsia="Times New Roman" w:hAnsi="inherit"/>
          <w:b/>
          <w:bCs/>
          <w:color w:val="000000"/>
          <w:sz w:val="24"/>
          <w:szCs w:val="24"/>
        </w:rPr>
      </w:pP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Telepon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081281127886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Jenis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Kelamin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Perempuan</w:t>
      </w:r>
      <w:r>
        <w:rPr>
          <w:rFonts w:ascii="inherit" w:cs="Arial" w:eastAsia="Times New Roman" w:hAnsi="inherit"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Agama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: Islam</w:t>
      </w:r>
      <w:r>
        <w:rPr>
          <w:rFonts w:ascii="inherit" w:cs="Arial" w:eastAsia="Times New Roman" w:hAnsi="inherit"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Status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Belum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menikah</w:t>
      </w:r>
      <w:r>
        <w:rPr>
          <w:rFonts w:ascii="inherit" w:cs="Arial" w:eastAsia="Times New Roman" w:hAnsi="inherit"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Tinggi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/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Berat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badan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: 154 cm / 46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kg</w:t>
      </w:r>
      <w:r>
        <w:rPr>
          <w:rFonts w:ascii="inherit" w:cs="Arial" w:eastAsia="Times New Roman" w:hAnsi="inherit"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Kesehatan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: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Baik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Kewarganegaraan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ab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: Indonesia</w:t>
      </w:r>
      <w:r>
        <w:rPr>
          <w:rFonts w:ascii="inherit" w:cs="Arial" w:eastAsia="Times New Roman" w:hAnsi="inherit"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b/>
          <w:bCs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b/>
          <w:bCs/>
          <w:color w:val="000000"/>
          <w:sz w:val="24"/>
          <w:szCs w:val="24"/>
          <w:bdr w:val="none" w:sz="0" w:space="0" w:color="auto" w:frame="true"/>
        </w:rPr>
        <w:t>DATA PENDIDIKAN</w:t>
      </w:r>
      <w:r>
        <w:rPr>
          <w:rFonts w:ascii="inherit" w:cs="Arial" w:eastAsia="Times New Roman" w:hAnsi="inherit"/>
          <w:b/>
          <w:bCs/>
          <w:color w:val="000000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tLeast" w:line="328"/>
        <w:textAlignment w:val="baseline"/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</w:pP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b/>
          <w:bCs/>
          <w:color w:val="000000"/>
          <w:sz w:val="24"/>
          <w:szCs w:val="24"/>
          <w:bdr w:val="none" w:sz="0" w:space="0" w:color="auto" w:frame="true"/>
        </w:rPr>
        <w:t>PENGALAMAN ORGANISASI</w:t>
      </w:r>
      <w:r>
        <w:rPr>
          <w:rFonts w:ascii="inherit" w:cs="Arial" w:eastAsia="Times New Roman" w:hAnsi="inherit"/>
          <w:b/>
          <w:bCs/>
          <w:color w:val="000000"/>
          <w:sz w:val="24"/>
          <w:szCs w:val="24"/>
        </w:rPr>
        <w:t> 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70"/>
        <w:gridCol w:w="5825"/>
        <w:gridCol w:w="3181"/>
      </w:tblGrid>
      <w:tr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No.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Jabatan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Tahun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1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Ketua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Kelas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1-3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2003-2006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Sekretaris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Kelas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4-6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2006-2009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3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Ketua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Kelompok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Baris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Berbaris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2008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4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Komite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Inti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BeExhibition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2011/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2012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5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Komite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Tiket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Beevolution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2012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6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Bendahara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Kelas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9D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2011-2012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7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Bendahara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Kelas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10H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2012-2013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8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Ketua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Komite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i/>
                <w:color w:val="000000"/>
                <w:sz w:val="24"/>
                <w:szCs w:val="24"/>
                <w:bdr w:val="none" w:sz="0" w:space="0" w:color="auto" w:frame="true"/>
              </w:rPr>
              <w:t>Merchandise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Bynamic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2013-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2014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9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Anggota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Komunitas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Fotografi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Binus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Serpong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2012-2014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10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Anggota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AIESEC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2015-sekarang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11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Anggota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IPB Debate Community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2015-sekarang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12</w:t>
            </w:r>
          </w:p>
        </w:tc>
        <w:tc>
          <w:tcPr>
            <w:tcW w:w="5825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Bendahara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Kelas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Q06</w:t>
            </w:r>
          </w:p>
        </w:tc>
        <w:tc>
          <w:tcPr>
            <w:tcW w:w="3181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2015-2016</w:t>
            </w:r>
          </w:p>
        </w:tc>
      </w:tr>
    </w:tbl>
    <w:p>
      <w:pPr>
        <w:pStyle w:val="style0"/>
        <w:shd w:val="clear" w:color="auto" w:fill="ffffff"/>
        <w:spacing w:after="0" w:lineRule="atLeast" w:line="328"/>
        <w:textAlignment w:val="baseline"/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</w:pP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br/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Prestasi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Akademik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dan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 xml:space="preserve"> Non </w:t>
      </w:r>
      <w:r>
        <w:rPr>
          <w:rFonts w:ascii="inherit" w:cs="Arial" w:eastAsia="Times New Roman" w:hAnsi="inherit"/>
          <w:color w:val="000000"/>
          <w:sz w:val="24"/>
          <w:szCs w:val="24"/>
          <w:bdr w:val="none" w:sz="0" w:space="0" w:color="auto" w:frame="true"/>
        </w:rPr>
        <w:t>Akademik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70"/>
        <w:gridCol w:w="2090"/>
        <w:gridCol w:w="5670"/>
        <w:gridCol w:w="1246"/>
      </w:tblGrid>
      <w:tr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No.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Organisasi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/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acara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Prestasi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 xml:space="preserve"> yang </w:t>
            </w: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diraih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b/>
                <w:color w:val="000000"/>
                <w:sz w:val="24"/>
                <w:szCs w:val="24"/>
                <w:bdr w:val="none" w:sz="0" w:space="0" w:color="auto" w:frame="true"/>
              </w:rPr>
              <w:t>tahun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1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Calistung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Juara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3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kecamatan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Serpong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05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Calistung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Harapan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1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kabupaten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Tangerang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2005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3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Nilai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UN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Tertinggi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ke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3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sekolah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09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4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Penghargaan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Mendapatkan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sertifikat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penghargaan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atas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konsistensi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dalam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memegang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nilai-nilai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sekolah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sopan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santun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.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2011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2012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5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Menari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Bali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Telah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memenangkan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18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piala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beberapa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piagam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.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2003-2011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6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Bynamic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2014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Menghasilkan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untung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sebesar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Rp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40.000.000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2014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7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AFS (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Pertukaran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Pelajar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)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Lolos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hingga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dapat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tahap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3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dari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4, 150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besar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dari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3000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peserta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.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2012</w:t>
            </w:r>
          </w:p>
        </w:tc>
      </w:tr>
      <w:tr>
        <w:tblPrEx/>
        <w:trPr/>
        <w:tc>
          <w:tcPr>
            <w:tcW w:w="5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8</w:t>
            </w:r>
          </w:p>
        </w:tc>
        <w:tc>
          <w:tcPr>
            <w:tcW w:w="209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Alseace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2013</w:t>
            </w:r>
          </w:p>
        </w:tc>
        <w:tc>
          <w:tcPr>
            <w:tcW w:w="5670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Rank 11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Pembicara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Terbaik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Debat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Inggris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dari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 xml:space="preserve"> 66 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peserta</w:t>
            </w: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.</w:t>
            </w:r>
          </w:p>
        </w:tc>
        <w:tc>
          <w:tcPr>
            <w:tcW w:w="1246" w:type="dxa"/>
            <w:tcBorders/>
            <w:tcFitText w:val="false"/>
          </w:tcPr>
          <w:p>
            <w:pPr>
              <w:pStyle w:val="style0"/>
              <w:spacing w:lineRule="atLeast" w:line="328"/>
              <w:textAlignment w:val="baseline"/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</w:pPr>
            <w:r>
              <w:rPr>
                <w:rFonts w:ascii="inherit" w:cs="Arial" w:eastAsia="Times New Roman" w:hAnsi="inherit"/>
                <w:color w:val="000000"/>
                <w:sz w:val="24"/>
                <w:szCs w:val="24"/>
                <w:bdr w:val="none" w:sz="0" w:space="0" w:color="auto" w:frame="true"/>
              </w:rPr>
              <w:t>2013</w:t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Pengalaman Bekerja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Jabatan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</w:tr>
      <w:tr>
        <w:tblPrEx/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</w:t>
            </w:r>
            <w:r>
              <w:rPr>
                <w:sz w:val="24"/>
                <w:szCs w:val="24"/>
              </w:rPr>
              <w:t>Praka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sa Sin</w:t>
            </w:r>
            <w:r>
              <w:rPr>
                <w:sz w:val="24"/>
                <w:szCs w:val="24"/>
              </w:rPr>
              <w:t>ergi Utama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Telemarketer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&amp; 2013</w:t>
            </w:r>
          </w:p>
        </w:tc>
      </w:tr>
    </w:tbl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4"/>
    <w:link w:val="style4097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4 Char_f4f444ec-0397-4c41-9cd6-92d086151aa8"/>
    <w:basedOn w:val="style65"/>
    <w:next w:val="style4097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character" w:customStyle="1" w:styleId="style4098">
    <w:name w:val="apple-converted-space"/>
    <w:basedOn w:val="style65"/>
    <w:next w:val="style4098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321</Words>
  <Characters>1804</Characters>
  <Application>WPS Office</Application>
  <DocSecurity>0</DocSecurity>
  <Paragraphs>157</Paragraphs>
  <ScaleCrop>false</ScaleCrop>
  <LinksUpToDate>false</LinksUpToDate>
  <CharactersWithSpaces>2046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2015-12-14T05:24:08Z</dcterms:created>
  <dc:creator>Cilla</dc:creator>
  <lastModifiedBy>SM-N900</lastModifiedBy>
  <dcterms:modified xsi:type="dcterms:W3CDTF">2015-12-14T05:24:08Z</dcterms:modified>
  <revision>2</revision>
</coreProperties>
</file>